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F15217" w14:textId="77777777" w:rsidR="00B10551" w:rsidRDefault="00B10551">
      <w:pPr>
        <w:jc w:val="center"/>
        <w:rPr>
          <w:rFonts w:ascii="Hiragino Sans GB W3" w:eastAsia="Hiragino Sans GB W3" w:hAnsi="Hiragino Sans GB W3" w:cs="黑体"/>
          <w:sz w:val="28"/>
          <w:szCs w:val="28"/>
        </w:rPr>
      </w:pPr>
    </w:p>
    <w:p w14:paraId="72E6DE38" w14:textId="77777777" w:rsidR="00B10551" w:rsidRDefault="00B10551">
      <w:pPr>
        <w:jc w:val="center"/>
        <w:rPr>
          <w:rFonts w:ascii="Hiragino Sans GB W3" w:eastAsia="Hiragino Sans GB W3" w:hAnsi="Hiragino Sans GB W3" w:cs="黑体"/>
          <w:sz w:val="28"/>
          <w:szCs w:val="28"/>
        </w:rPr>
      </w:pPr>
    </w:p>
    <w:p w14:paraId="1DE80E72" w14:textId="77777777" w:rsidR="00B10551" w:rsidRDefault="00B10551">
      <w:pPr>
        <w:jc w:val="center"/>
        <w:rPr>
          <w:rFonts w:ascii="Hiragino Sans GB W3" w:eastAsia="Hiragino Sans GB W3" w:hAnsi="Hiragino Sans GB W3" w:cs="黑体"/>
          <w:sz w:val="28"/>
          <w:szCs w:val="28"/>
        </w:rPr>
      </w:pPr>
    </w:p>
    <w:p w14:paraId="6A7EE7E1" w14:textId="77777777" w:rsidR="00B10551" w:rsidRDefault="00B10551">
      <w:pPr>
        <w:jc w:val="center"/>
        <w:rPr>
          <w:rFonts w:ascii="Hiragino Sans GB W3" w:eastAsia="Hiragino Sans GB W3" w:hAnsi="Hiragino Sans GB W3" w:cs="黑体"/>
          <w:sz w:val="28"/>
          <w:szCs w:val="28"/>
        </w:rPr>
      </w:pPr>
    </w:p>
    <w:p w14:paraId="219292FC" w14:textId="77777777" w:rsidR="00B10551" w:rsidRDefault="00B10551">
      <w:pPr>
        <w:jc w:val="center"/>
        <w:rPr>
          <w:rFonts w:ascii="Hiragino Sans GB W3" w:eastAsia="Hiragino Sans GB W3" w:hAnsi="Hiragino Sans GB W3" w:cs="黑体"/>
          <w:sz w:val="28"/>
          <w:szCs w:val="28"/>
        </w:rPr>
      </w:pPr>
    </w:p>
    <w:p w14:paraId="0F1D84C6" w14:textId="77777777" w:rsidR="00B10551" w:rsidRDefault="00B10551">
      <w:pPr>
        <w:jc w:val="center"/>
        <w:rPr>
          <w:rFonts w:ascii="Hiragino Sans GB W3" w:eastAsia="Hiragino Sans GB W3" w:hAnsi="Hiragino Sans GB W3" w:cs="黑体"/>
          <w:sz w:val="28"/>
          <w:szCs w:val="28"/>
        </w:rPr>
      </w:pPr>
    </w:p>
    <w:p w14:paraId="7A7B4E62" w14:textId="77777777" w:rsidR="00B10551" w:rsidRDefault="00B10551">
      <w:pPr>
        <w:jc w:val="center"/>
        <w:rPr>
          <w:rFonts w:ascii="Hiragino Sans GB W3" w:eastAsia="Hiragino Sans GB W3" w:hAnsi="Hiragino Sans GB W3" w:cs="黑体"/>
          <w:sz w:val="28"/>
          <w:szCs w:val="28"/>
        </w:rPr>
      </w:pPr>
    </w:p>
    <w:p w14:paraId="677AF71E" w14:textId="77777777" w:rsidR="00B10551" w:rsidRDefault="00820D3C">
      <w:pPr>
        <w:tabs>
          <w:tab w:val="center" w:pos="4873"/>
          <w:tab w:val="right" w:pos="9746"/>
        </w:tabs>
        <w:rPr>
          <w:rFonts w:ascii="微软雅黑" w:eastAsia="微软雅黑" w:hAnsi="微软雅黑" w:cs="黑体"/>
          <w:sz w:val="84"/>
          <w:szCs w:val="84"/>
        </w:rPr>
      </w:pPr>
      <w:r>
        <w:rPr>
          <w:rFonts w:ascii="微软雅黑" w:eastAsia="微软雅黑" w:hAnsi="微软雅黑" w:cs="黑体"/>
          <w:sz w:val="84"/>
          <w:szCs w:val="84"/>
        </w:rPr>
        <w:tab/>
      </w:r>
      <w:r>
        <w:rPr>
          <w:rFonts w:ascii="微软雅黑" w:eastAsia="微软雅黑" w:hAnsi="微软雅黑" w:cs="黑体" w:hint="eastAsia"/>
          <w:sz w:val="84"/>
          <w:szCs w:val="84"/>
        </w:rPr>
        <w:t>个推平台使用协议</w:t>
      </w:r>
      <w:r>
        <w:rPr>
          <w:rFonts w:ascii="微软雅黑" w:eastAsia="微软雅黑" w:hAnsi="微软雅黑" w:cs="黑体"/>
          <w:sz w:val="84"/>
          <w:szCs w:val="84"/>
        </w:rPr>
        <w:tab/>
      </w:r>
    </w:p>
    <w:p w14:paraId="73671AEE" w14:textId="77777777" w:rsidR="00B10551" w:rsidRDefault="00B10551">
      <w:pPr>
        <w:jc w:val="center"/>
        <w:rPr>
          <w:rFonts w:ascii="微软雅黑" w:eastAsia="微软雅黑" w:hAnsi="微软雅黑" w:cs="黑体"/>
          <w:sz w:val="32"/>
          <w:szCs w:val="32"/>
        </w:rPr>
      </w:pPr>
    </w:p>
    <w:p w14:paraId="5580FEEA" w14:textId="77777777" w:rsidR="00B10551" w:rsidRDefault="00820D3C">
      <w:pPr>
        <w:wordWrap w:val="0"/>
        <w:rPr>
          <w:rFonts w:ascii="微软雅黑" w:eastAsia="微软雅黑" w:hAnsi="微软雅黑" w:cs="黑体"/>
          <w:sz w:val="32"/>
          <w:szCs w:val="32"/>
        </w:rPr>
      </w:pPr>
      <w:r>
        <w:rPr>
          <w:rFonts w:ascii="微软雅黑" w:eastAsia="微软雅黑" w:hAnsi="微软雅黑" w:cs="黑体" w:hint="eastAsia"/>
          <w:sz w:val="32"/>
          <w:szCs w:val="32"/>
        </w:rPr>
        <w:t xml:space="preserve">                   协议编号：</w:t>
      </w:r>
    </w:p>
    <w:p w14:paraId="50C04AEC" w14:textId="77777777" w:rsidR="00B10551" w:rsidRDefault="00B10551">
      <w:pPr>
        <w:wordWrap w:val="0"/>
        <w:rPr>
          <w:rFonts w:ascii="微软雅黑" w:eastAsia="微软雅黑" w:hAnsi="微软雅黑" w:cs="黑体"/>
        </w:rPr>
      </w:pPr>
    </w:p>
    <w:p w14:paraId="7C07197F" w14:textId="77777777" w:rsidR="00B10551" w:rsidRDefault="00B10551">
      <w:pPr>
        <w:wordWrap w:val="0"/>
        <w:rPr>
          <w:rFonts w:ascii="微软雅黑" w:eastAsia="微软雅黑" w:hAnsi="微软雅黑" w:cs="黑体"/>
        </w:rPr>
      </w:pPr>
    </w:p>
    <w:p w14:paraId="376A0E34" w14:textId="77777777" w:rsidR="00B10551" w:rsidRDefault="00B10551">
      <w:pPr>
        <w:wordWrap w:val="0"/>
        <w:rPr>
          <w:rFonts w:ascii="微软雅黑" w:eastAsia="微软雅黑" w:hAnsi="微软雅黑" w:cs="黑体"/>
        </w:rPr>
      </w:pPr>
    </w:p>
    <w:p w14:paraId="7AAFBE79" w14:textId="77777777" w:rsidR="00B10551" w:rsidRDefault="00B10551">
      <w:pPr>
        <w:wordWrap w:val="0"/>
        <w:rPr>
          <w:rFonts w:ascii="微软雅黑" w:eastAsia="微软雅黑" w:hAnsi="微软雅黑" w:cs="黑体"/>
        </w:rPr>
      </w:pPr>
    </w:p>
    <w:p w14:paraId="432B2324" w14:textId="77777777" w:rsidR="00B10551" w:rsidRDefault="00B10551">
      <w:pPr>
        <w:wordWrap w:val="0"/>
        <w:rPr>
          <w:rFonts w:ascii="微软雅黑" w:eastAsia="微软雅黑" w:hAnsi="微软雅黑" w:cs="黑体"/>
        </w:rPr>
      </w:pPr>
    </w:p>
    <w:p w14:paraId="68EFE73B" w14:textId="77777777" w:rsidR="00B10551" w:rsidRDefault="00820D3C">
      <w:pPr>
        <w:wordWrap w:val="0"/>
        <w:ind w:firstLineChars="600" w:firstLine="1920"/>
        <w:rPr>
          <w:rFonts w:ascii="微软雅黑" w:eastAsia="微软雅黑" w:hAnsi="微软雅黑" w:cs="黑体"/>
          <w:sz w:val="32"/>
          <w:szCs w:val="32"/>
        </w:rPr>
      </w:pPr>
      <w:r>
        <w:rPr>
          <w:rFonts w:ascii="微软雅黑" w:eastAsia="微软雅黑" w:hAnsi="微软雅黑" w:cs="黑体" w:hint="eastAsia"/>
          <w:sz w:val="32"/>
          <w:szCs w:val="32"/>
        </w:rPr>
        <w:t>甲方：</w:t>
      </w:r>
    </w:p>
    <w:p w14:paraId="5686A364" w14:textId="77777777" w:rsidR="00B10551" w:rsidRDefault="00820D3C" w:rsidP="00801EBA">
      <w:pPr>
        <w:wordWrap w:val="0"/>
        <w:ind w:firstLineChars="600" w:firstLine="1920"/>
        <w:rPr>
          <w:rFonts w:ascii="微软雅黑" w:eastAsia="微软雅黑" w:hAnsi="微软雅黑" w:cs="黑体"/>
        </w:rPr>
        <w:sectPr w:rsidR="00B10551">
          <w:headerReference w:type="default" r:id="rId8"/>
          <w:footerReference w:type="default" r:id="rId9"/>
          <w:type w:val="continuous"/>
          <w:pgSz w:w="11906" w:h="16838"/>
          <w:pgMar w:top="1440" w:right="1080" w:bottom="1440" w:left="1080" w:header="0" w:footer="567" w:gutter="0"/>
          <w:pgNumType w:fmt="numberInDash" w:chapStyle="1"/>
          <w:cols w:space="425"/>
          <w:docGrid w:type="lines" w:linePitch="326"/>
        </w:sectPr>
      </w:pPr>
      <w:r>
        <w:rPr>
          <w:rFonts w:ascii="微软雅黑" w:eastAsia="微软雅黑" w:hAnsi="微软雅黑" w:cs="黑体" w:hint="eastAsia"/>
          <w:sz w:val="32"/>
          <w:szCs w:val="32"/>
        </w:rPr>
        <w:t>乙方：</w:t>
      </w:r>
      <w:r w:rsidR="00801EBA" w:rsidRPr="00801EBA">
        <w:rPr>
          <w:rFonts w:ascii="微软雅黑" w:eastAsia="微软雅黑" w:hAnsi="微软雅黑" w:cs="黑体" w:hint="eastAsia"/>
          <w:sz w:val="32"/>
          <w:szCs w:val="32"/>
        </w:rPr>
        <w:t>每日互动股份有限公司</w:t>
      </w:r>
    </w:p>
    <w:p w14:paraId="06370ED2" w14:textId="77777777" w:rsidR="00B10551" w:rsidRDefault="00820D3C">
      <w:pPr>
        <w:wordWrap w:val="0"/>
        <w:rPr>
          <w:rFonts w:ascii="微软雅黑" w:eastAsia="微软雅黑" w:hAnsi="微软雅黑" w:cs="黑体"/>
        </w:rPr>
      </w:pPr>
      <w:r>
        <w:rPr>
          <w:rFonts w:ascii="微软雅黑" w:eastAsia="微软雅黑" w:hAnsi="微软雅黑" w:cs="黑体" w:hint="eastAsia"/>
        </w:rPr>
        <w:lastRenderedPageBreak/>
        <w:t>甲方：</w:t>
      </w:r>
    </w:p>
    <w:p w14:paraId="09403974" w14:textId="77777777" w:rsidR="00B10551" w:rsidRDefault="00820D3C">
      <w:pPr>
        <w:rPr>
          <w:rFonts w:ascii="微软雅黑" w:eastAsia="微软雅黑" w:hAnsi="微软雅黑" w:cs="黑体"/>
        </w:rPr>
      </w:pPr>
      <w:r>
        <w:rPr>
          <w:rFonts w:ascii="微软雅黑" w:eastAsia="微软雅黑" w:hAnsi="微软雅黑" w:cs="黑体" w:hint="eastAsia"/>
        </w:rPr>
        <w:t>通讯地址：</w:t>
      </w:r>
    </w:p>
    <w:p w14:paraId="7FE8BC3A" w14:textId="77777777" w:rsidR="00B10551" w:rsidRDefault="00820D3C">
      <w:pPr>
        <w:rPr>
          <w:rFonts w:ascii="微软雅黑" w:eastAsia="微软雅黑" w:hAnsi="微软雅黑" w:cs="黑体"/>
        </w:rPr>
      </w:pPr>
      <w:r>
        <w:rPr>
          <w:rFonts w:ascii="微软雅黑" w:eastAsia="微软雅黑" w:hAnsi="微软雅黑" w:cs="黑体" w:hint="eastAsia"/>
        </w:rPr>
        <w:t>商务联系人：</w:t>
      </w:r>
    </w:p>
    <w:p w14:paraId="1E89F9E7" w14:textId="77777777" w:rsidR="00B10551" w:rsidRDefault="00820D3C">
      <w:pPr>
        <w:rPr>
          <w:rFonts w:ascii="微软雅黑" w:eastAsia="微软雅黑" w:hAnsi="微软雅黑" w:cs="黑体"/>
        </w:rPr>
      </w:pPr>
      <w:r>
        <w:rPr>
          <w:rFonts w:ascii="微软雅黑" w:eastAsia="微软雅黑" w:hAnsi="微软雅黑" w:cs="黑体" w:hint="eastAsia"/>
        </w:rPr>
        <w:t>联系电话：</w:t>
      </w:r>
    </w:p>
    <w:p w14:paraId="2E44DE13" w14:textId="77777777" w:rsidR="00B10551" w:rsidRDefault="00820D3C">
      <w:pPr>
        <w:rPr>
          <w:rFonts w:ascii="微软雅黑" w:eastAsia="微软雅黑" w:hAnsi="微软雅黑" w:cs="黑体"/>
        </w:rPr>
      </w:pPr>
      <w:r>
        <w:rPr>
          <w:rFonts w:ascii="微软雅黑" w:eastAsia="微软雅黑" w:hAnsi="微软雅黑" w:cs="黑体" w:hint="eastAsia"/>
        </w:rPr>
        <w:t>个推开发者中心登录账号：</w:t>
      </w:r>
    </w:p>
    <w:p w14:paraId="23083980" w14:textId="77777777" w:rsidR="00B10551" w:rsidRDefault="00B10551">
      <w:pPr>
        <w:rPr>
          <w:rFonts w:ascii="微软雅黑" w:eastAsia="微软雅黑" w:hAnsi="微软雅黑" w:cs="黑体"/>
        </w:rPr>
      </w:pPr>
    </w:p>
    <w:p w14:paraId="0D9298A1" w14:textId="77777777" w:rsidR="00B10551" w:rsidRDefault="00820D3C">
      <w:pPr>
        <w:rPr>
          <w:rFonts w:ascii="微软雅黑" w:eastAsia="微软雅黑" w:hAnsi="微软雅黑" w:cs="黑体"/>
        </w:rPr>
      </w:pPr>
      <w:r>
        <w:rPr>
          <w:rFonts w:ascii="微软雅黑" w:eastAsia="微软雅黑" w:hAnsi="微软雅黑" w:cs="黑体" w:hint="eastAsia"/>
        </w:rPr>
        <w:t>乙方：每日互动股份有限公司</w:t>
      </w:r>
    </w:p>
    <w:p w14:paraId="4BF603A6" w14:textId="77777777" w:rsidR="00B10551" w:rsidRDefault="00820D3C">
      <w:pPr>
        <w:rPr>
          <w:rFonts w:ascii="微软雅黑" w:eastAsia="微软雅黑" w:hAnsi="微软雅黑" w:cs="黑体"/>
        </w:rPr>
      </w:pPr>
      <w:r>
        <w:rPr>
          <w:rFonts w:ascii="微软雅黑" w:eastAsia="微软雅黑" w:hAnsi="微软雅黑" w:cs="黑体" w:hint="eastAsia"/>
        </w:rPr>
        <w:t>通讯地址：杭州市西湖区西斗门路7号千岛湖智谷大厦A座14楼</w:t>
      </w:r>
    </w:p>
    <w:p w14:paraId="37F6C2C2" w14:textId="77777777" w:rsidR="00B10551" w:rsidRDefault="00820D3C">
      <w:pPr>
        <w:rPr>
          <w:rFonts w:ascii="微软雅黑" w:eastAsia="微软雅黑" w:hAnsi="微软雅黑" w:cs="黑体"/>
        </w:rPr>
      </w:pPr>
      <w:r>
        <w:rPr>
          <w:rFonts w:ascii="微软雅黑" w:eastAsia="微软雅黑" w:hAnsi="微软雅黑" w:cs="黑体" w:hint="eastAsia"/>
        </w:rPr>
        <w:t>商务联系人：</w:t>
      </w:r>
      <w:r w:rsidR="00801EBA">
        <w:rPr>
          <w:rFonts w:ascii="微软雅黑" w:eastAsia="微软雅黑" w:hAnsi="微软雅黑" w:cs="黑体" w:hint="eastAsia"/>
        </w:rPr>
        <w:t>何玉燕</w:t>
      </w:r>
    </w:p>
    <w:p w14:paraId="109A62F2" w14:textId="77777777" w:rsidR="00B10551" w:rsidRDefault="00820D3C">
      <w:pPr>
        <w:rPr>
          <w:rFonts w:ascii="微软雅黑" w:eastAsia="微软雅黑" w:hAnsi="微软雅黑" w:cs="黑体"/>
        </w:rPr>
      </w:pPr>
      <w:r>
        <w:rPr>
          <w:rFonts w:ascii="微软雅黑" w:eastAsia="微软雅黑" w:hAnsi="微软雅黑" w:cs="黑体" w:hint="eastAsia"/>
        </w:rPr>
        <w:t>联系电话：</w:t>
      </w:r>
      <w:r w:rsidR="00801EBA">
        <w:rPr>
          <w:rFonts w:ascii="微软雅黑" w:eastAsia="微软雅黑" w:hAnsi="微软雅黑" w:cs="黑体" w:hint="eastAsia"/>
        </w:rPr>
        <w:t>1</w:t>
      </w:r>
      <w:r w:rsidR="00801EBA">
        <w:rPr>
          <w:rFonts w:ascii="微软雅黑" w:eastAsia="微软雅黑" w:hAnsi="微软雅黑" w:cs="黑体"/>
        </w:rPr>
        <w:t>5189837285</w:t>
      </w:r>
    </w:p>
    <w:p w14:paraId="0DD2A8EC" w14:textId="77777777" w:rsidR="00B10551" w:rsidRDefault="00B10551">
      <w:pPr>
        <w:rPr>
          <w:rFonts w:ascii="微软雅黑" w:eastAsia="微软雅黑" w:hAnsi="微软雅黑" w:cs="黑体"/>
        </w:rPr>
      </w:pPr>
    </w:p>
    <w:p w14:paraId="65A71264" w14:textId="77777777" w:rsidR="00B10551" w:rsidRDefault="00820D3C">
      <w:pPr>
        <w:rPr>
          <w:rFonts w:ascii="微软雅黑" w:eastAsia="微软雅黑" w:hAnsi="微软雅黑" w:cs="黑体"/>
        </w:rPr>
      </w:pPr>
      <w:r>
        <w:rPr>
          <w:rFonts w:ascii="微软雅黑" w:eastAsia="微软雅黑" w:hAnsi="微软雅黑" w:cs="黑体" w:hint="eastAsia"/>
        </w:rPr>
        <w:t>依照《中华人民共和国民法典》等相关法律法规，甲乙双方经过友好协商，本着平等互利、共同发展、优势互补、等价有偿的原则，就甲方_____产品使用乙方“个推”信息推送平台的合作事宜达成如下协议：</w:t>
      </w:r>
    </w:p>
    <w:p w14:paraId="55796A0F" w14:textId="77777777" w:rsidR="00B10551" w:rsidRDefault="00820D3C">
      <w:pPr>
        <w:rPr>
          <w:rFonts w:ascii="微软雅黑" w:eastAsia="微软雅黑" w:hAnsi="微软雅黑" w:cs="黑体"/>
          <w:b/>
          <w:sz w:val="32"/>
          <w:szCs w:val="32"/>
        </w:rPr>
      </w:pPr>
      <w:r>
        <w:rPr>
          <w:rFonts w:ascii="微软雅黑" w:eastAsia="微软雅黑" w:hAnsi="微软雅黑" w:cs="黑体" w:hint="eastAsia"/>
          <w:b/>
          <w:sz w:val="32"/>
          <w:szCs w:val="32"/>
        </w:rPr>
        <w:t>第一章</w:t>
      </w:r>
      <w:r>
        <w:rPr>
          <w:rFonts w:ascii="微软雅黑" w:eastAsia="微软雅黑" w:hAnsi="微软雅黑" w:cs="黑体" w:hint="eastAsia"/>
          <w:b/>
          <w:sz w:val="32"/>
          <w:szCs w:val="32"/>
        </w:rPr>
        <w:tab/>
        <w:t>定义与解释</w:t>
      </w:r>
    </w:p>
    <w:p w14:paraId="2DE69239" w14:textId="77777777" w:rsidR="00B10551" w:rsidRDefault="00820D3C">
      <w:pPr>
        <w:rPr>
          <w:rFonts w:ascii="微软雅黑" w:eastAsia="微软雅黑" w:hAnsi="微软雅黑" w:cs="黑体"/>
          <w:b/>
          <w:bCs/>
        </w:rPr>
      </w:pPr>
      <w:r>
        <w:rPr>
          <w:rFonts w:ascii="微软雅黑" w:eastAsia="微软雅黑" w:hAnsi="微软雅黑" w:cs="黑体" w:hint="eastAsia"/>
          <w:b/>
          <w:bCs/>
        </w:rPr>
        <w:t>1.1</w:t>
      </w:r>
      <w:r>
        <w:rPr>
          <w:rFonts w:ascii="微软雅黑" w:eastAsia="微软雅黑" w:hAnsi="微软雅黑" w:cs="黑体" w:hint="eastAsia"/>
          <w:b/>
          <w:bCs/>
        </w:rPr>
        <w:tab/>
        <w:t xml:space="preserve">  定义</w:t>
      </w:r>
    </w:p>
    <w:p w14:paraId="01846735" w14:textId="77777777" w:rsidR="00B10551" w:rsidRDefault="00820D3C">
      <w:pPr>
        <w:rPr>
          <w:rFonts w:ascii="微软雅黑" w:eastAsia="微软雅黑" w:hAnsi="微软雅黑" w:cs="黑体"/>
        </w:rPr>
      </w:pPr>
      <w:r>
        <w:rPr>
          <w:rFonts w:ascii="微软雅黑" w:eastAsia="微软雅黑" w:hAnsi="微软雅黑" w:cs="黑体" w:hint="eastAsia"/>
        </w:rPr>
        <w:t>除非本协议中上下文义另有所指，下列词语均应具有以下特定涵义：</w:t>
      </w:r>
    </w:p>
    <w:p w14:paraId="4F780F34" w14:textId="77777777" w:rsidR="00B10551" w:rsidRDefault="00820D3C">
      <w:pPr>
        <w:rPr>
          <w:rFonts w:ascii="微软雅黑" w:eastAsia="微软雅黑" w:hAnsi="微软雅黑" w:cs="黑体"/>
        </w:rPr>
      </w:pPr>
      <w:r>
        <w:rPr>
          <w:rFonts w:ascii="微软雅黑" w:eastAsia="微软雅黑" w:hAnsi="微软雅黑" w:cs="黑体" w:hint="eastAsia"/>
        </w:rPr>
        <w:t>1.1.1 中国法律：任何中国境内(不包括</w:t>
      </w:r>
      <w:r>
        <w:rPr>
          <w:rFonts w:ascii="微软雅黑" w:eastAsia="微软雅黑" w:hAnsi="微软雅黑" w:cs="黑体"/>
        </w:rPr>
        <w:t>港</w:t>
      </w:r>
      <w:r>
        <w:rPr>
          <w:rFonts w:ascii="微软雅黑" w:eastAsia="微软雅黑" w:hAnsi="微软雅黑" w:cs="黑体" w:hint="eastAsia"/>
        </w:rPr>
        <w:t>、</w:t>
      </w:r>
      <w:r>
        <w:rPr>
          <w:rFonts w:ascii="微软雅黑" w:eastAsia="微软雅黑" w:hAnsi="微软雅黑" w:cs="黑体"/>
        </w:rPr>
        <w:t>澳</w:t>
      </w:r>
      <w:r>
        <w:rPr>
          <w:rFonts w:ascii="微软雅黑" w:eastAsia="微软雅黑" w:hAnsi="微软雅黑" w:cs="黑体" w:hint="eastAsia"/>
        </w:rPr>
        <w:t>、</w:t>
      </w:r>
      <w:r>
        <w:rPr>
          <w:rFonts w:ascii="微软雅黑" w:eastAsia="微软雅黑" w:hAnsi="微软雅黑" w:cs="黑体"/>
        </w:rPr>
        <w:t>台地区</w:t>
      </w:r>
      <w:r>
        <w:rPr>
          <w:rFonts w:ascii="微软雅黑" w:eastAsia="微软雅黑" w:hAnsi="微软雅黑" w:cs="黑体" w:hint="eastAsia"/>
        </w:rPr>
        <w:t>)现行及未来颁布的法律、法规、规章及有约束力的政策。</w:t>
      </w:r>
    </w:p>
    <w:p w14:paraId="4BEC2B83" w14:textId="77777777" w:rsidR="00B10551" w:rsidRDefault="00820D3C">
      <w:pPr>
        <w:rPr>
          <w:rFonts w:ascii="微软雅黑" w:eastAsia="微软雅黑" w:hAnsi="微软雅黑" w:cs="黑体"/>
        </w:rPr>
      </w:pPr>
      <w:r>
        <w:rPr>
          <w:rFonts w:ascii="微软雅黑" w:eastAsia="微软雅黑" w:hAnsi="微软雅黑" w:cs="黑体" w:hint="eastAsia"/>
        </w:rPr>
        <w:t>1.1.2 商业秘密：属于一方和（或）其子公司或关联企业所有，并被该方视为商业秘密予以保护的技术、财务、商业或任何其它方面的信息。</w:t>
      </w:r>
    </w:p>
    <w:p w14:paraId="3E4E1BEE" w14:textId="77777777" w:rsidR="00B10551" w:rsidRDefault="00820D3C">
      <w:pPr>
        <w:rPr>
          <w:rFonts w:ascii="微软雅黑" w:eastAsia="微软雅黑" w:hAnsi="微软雅黑" w:cs="黑体"/>
        </w:rPr>
      </w:pPr>
      <w:r>
        <w:rPr>
          <w:rFonts w:ascii="微软雅黑" w:eastAsia="微软雅黑" w:hAnsi="微软雅黑" w:cs="黑体" w:hint="eastAsia"/>
        </w:rPr>
        <w:lastRenderedPageBreak/>
        <w:t>1.1.3 不可抗力：本协议双方不能合理控制、不可预见或即使预见亦无法避免的事件，该事件使任何一方根据本协议履行其全部或部分义务已不可能。该事件包括但不限于地震、台风、洪水、火灾或其它自然灾害，政府行为、战争、罢工、游行、骚乱或任何其它类似事件。鉴于互联网之特殊性质，不可抗力亦包括下列影响互联网正常运行之情形：1）黑客攻击；2）运营商网络服务以及其他因素可能影响平台的正常运营之情形；3）网络或通信故障、不稳定等原因导致的信息或服务延时、故障；4）电信部门技术调整导致之重大影响，因该方管理不善造成的损失不包含在内；5）因政府管制或政府政策导致服务暂停或终止；6）病毒侵袭。</w:t>
      </w:r>
    </w:p>
    <w:p w14:paraId="55923D0C" w14:textId="77777777" w:rsidR="00B10551" w:rsidRDefault="00820D3C">
      <w:pPr>
        <w:rPr>
          <w:rFonts w:ascii="微软雅黑" w:eastAsia="微软雅黑" w:hAnsi="微软雅黑" w:cs="黑体"/>
        </w:rPr>
      </w:pPr>
      <w:r>
        <w:rPr>
          <w:rFonts w:ascii="微软雅黑" w:eastAsia="微软雅黑" w:hAnsi="微软雅黑" w:cs="黑体" w:hint="eastAsia"/>
        </w:rPr>
        <w:t>1.1.4 合作期限：第三章述及的本协议之期限。</w:t>
      </w:r>
    </w:p>
    <w:p w14:paraId="663CC90D" w14:textId="77777777" w:rsidR="00B10551" w:rsidRDefault="00820D3C">
      <w:pPr>
        <w:rPr>
          <w:rFonts w:ascii="微软雅黑" w:eastAsia="微软雅黑" w:hAnsi="微软雅黑" w:cs="黑体"/>
        </w:rPr>
      </w:pPr>
      <w:r>
        <w:rPr>
          <w:rFonts w:ascii="微软雅黑" w:eastAsia="微软雅黑" w:hAnsi="微软雅黑" w:cs="黑体" w:hint="eastAsia"/>
        </w:rPr>
        <w:t>1.1.5 日联网用户数</w:t>
      </w:r>
      <w:r>
        <w:rPr>
          <w:rFonts w:ascii="微软雅黑" w:eastAsia="微软雅黑" w:hAnsi="微软雅黑" w:cs="黑体" w:hint="eastAsia"/>
          <w:b/>
          <w:bCs/>
        </w:rPr>
        <w:t>月峰值</w:t>
      </w:r>
      <w:r>
        <w:rPr>
          <w:rFonts w:ascii="微软雅黑" w:eastAsia="微软雅黑" w:hAnsi="微软雅黑" w:cs="黑体" w:hint="eastAsia"/>
        </w:rPr>
        <w:t>：指个推推送SDK（</w:t>
      </w:r>
      <w:r>
        <w:rPr>
          <w:rFonts w:ascii="微软雅黑" w:eastAsia="微软雅黑" w:hAnsi="微软雅黑" w:cs="Helvetica Neue" w:hint="eastAsia"/>
        </w:rPr>
        <w:t>以下简称软件开发包）</w:t>
      </w:r>
      <w:r>
        <w:rPr>
          <w:rFonts w:ascii="微软雅黑" w:eastAsia="微软雅黑" w:hAnsi="微软雅黑" w:cs="黑体" w:hint="eastAsia"/>
        </w:rPr>
        <w:t>当月内日联网用户数最高值。日联网用户数是指当日内个推推送SDK与个推服务器建立过长链接的用户总数量。</w:t>
      </w:r>
    </w:p>
    <w:p w14:paraId="44F9F3CE" w14:textId="77777777" w:rsidR="00B10551" w:rsidRDefault="00820D3C">
      <w:pPr>
        <w:rPr>
          <w:rFonts w:ascii="微软雅黑" w:eastAsia="微软雅黑" w:hAnsi="微软雅黑" w:cs="黑体"/>
        </w:rPr>
      </w:pPr>
      <w:r>
        <w:rPr>
          <w:rFonts w:ascii="微软雅黑" w:eastAsia="微软雅黑" w:hAnsi="微软雅黑" w:cs="黑体" w:hint="eastAsia"/>
        </w:rPr>
        <w:t>1.1.6 合理用户信息：指为实现相关推送功能所必要的设备信息、网络信息、应用列表信息、位置相关信息等。</w:t>
      </w:r>
    </w:p>
    <w:p w14:paraId="440AF7E2" w14:textId="77777777" w:rsidR="00B10551" w:rsidRDefault="00820D3C">
      <w:pPr>
        <w:rPr>
          <w:rFonts w:ascii="微软雅黑" w:eastAsia="微软雅黑" w:hAnsi="微软雅黑" w:cs="黑体"/>
          <w:b/>
          <w:bCs/>
        </w:rPr>
      </w:pPr>
      <w:r>
        <w:rPr>
          <w:rFonts w:ascii="微软雅黑" w:eastAsia="微软雅黑" w:hAnsi="微软雅黑" w:cs="黑体" w:hint="eastAsia"/>
          <w:b/>
          <w:bCs/>
        </w:rPr>
        <w:t>1.2</w:t>
      </w:r>
      <w:r>
        <w:rPr>
          <w:rFonts w:ascii="微软雅黑" w:eastAsia="微软雅黑" w:hAnsi="微软雅黑" w:cs="黑体" w:hint="eastAsia"/>
          <w:b/>
          <w:bCs/>
        </w:rPr>
        <w:tab/>
        <w:t xml:space="preserve">  解释</w:t>
      </w:r>
    </w:p>
    <w:p w14:paraId="73D46EF7" w14:textId="77777777" w:rsidR="00B10551" w:rsidRDefault="00820D3C">
      <w:pPr>
        <w:rPr>
          <w:rFonts w:ascii="微软雅黑" w:eastAsia="微软雅黑" w:hAnsi="微软雅黑" w:cs="黑体"/>
        </w:rPr>
      </w:pPr>
      <w:r>
        <w:rPr>
          <w:rFonts w:ascii="微软雅黑" w:eastAsia="微软雅黑" w:hAnsi="微软雅黑" w:cs="黑体" w:hint="eastAsia"/>
        </w:rPr>
        <w:t>1.2.1 本协议所指之日为日历日，本协议所指之营业日系除中国法定节假日外的工作日，本协议所指之月系自然月。</w:t>
      </w:r>
    </w:p>
    <w:p w14:paraId="37B20014" w14:textId="77777777" w:rsidR="00B10551" w:rsidRDefault="00820D3C">
      <w:pPr>
        <w:rPr>
          <w:rFonts w:ascii="微软雅黑" w:eastAsia="微软雅黑" w:hAnsi="微软雅黑" w:cs="黑体"/>
        </w:rPr>
      </w:pPr>
      <w:r>
        <w:rPr>
          <w:rFonts w:ascii="微软雅黑" w:eastAsia="微软雅黑" w:hAnsi="微软雅黑" w:cs="黑体" w:hint="eastAsia"/>
        </w:rPr>
        <w:t>1.2.2 本协议中之标题仅供参考之用，并不影响本协议任何部分之涵义及解释。</w:t>
      </w:r>
    </w:p>
    <w:p w14:paraId="42B9CCF7" w14:textId="77777777" w:rsidR="00B10551" w:rsidRDefault="00820D3C">
      <w:pPr>
        <w:rPr>
          <w:rFonts w:ascii="微软雅黑" w:eastAsia="微软雅黑" w:hAnsi="微软雅黑" w:cs="黑体"/>
        </w:rPr>
      </w:pPr>
      <w:r>
        <w:rPr>
          <w:rFonts w:ascii="微软雅黑" w:eastAsia="微软雅黑" w:hAnsi="微软雅黑" w:cs="黑体" w:hint="eastAsia"/>
        </w:rPr>
        <w:t>1.2.3 凡述及章、条款、段落时，均指本协议的章、条款、段落。</w:t>
      </w:r>
    </w:p>
    <w:p w14:paraId="6CF9076E" w14:textId="77777777" w:rsidR="00B10551" w:rsidRDefault="00820D3C">
      <w:pPr>
        <w:rPr>
          <w:rFonts w:ascii="微软雅黑" w:eastAsia="微软雅黑" w:hAnsi="微软雅黑" w:cs="黑体"/>
          <w:b/>
          <w:sz w:val="32"/>
          <w:szCs w:val="32"/>
        </w:rPr>
      </w:pPr>
      <w:r>
        <w:rPr>
          <w:rFonts w:ascii="微软雅黑" w:eastAsia="微软雅黑" w:hAnsi="微软雅黑" w:cs="黑体" w:hint="eastAsia"/>
          <w:b/>
          <w:sz w:val="32"/>
          <w:szCs w:val="32"/>
        </w:rPr>
        <w:t>第二章</w:t>
      </w:r>
      <w:r>
        <w:rPr>
          <w:rFonts w:ascii="微软雅黑" w:eastAsia="微软雅黑" w:hAnsi="微软雅黑" w:cs="黑体" w:hint="eastAsia"/>
          <w:b/>
          <w:sz w:val="32"/>
          <w:szCs w:val="32"/>
        </w:rPr>
        <w:tab/>
        <w:t>声明及保证</w:t>
      </w:r>
    </w:p>
    <w:p w14:paraId="289EEFCA" w14:textId="77777777" w:rsidR="00B10551" w:rsidRDefault="00820D3C">
      <w:pPr>
        <w:rPr>
          <w:rFonts w:ascii="微软雅黑" w:eastAsia="微软雅黑" w:hAnsi="微软雅黑" w:cs="黑体"/>
          <w:b/>
          <w:bCs/>
        </w:rPr>
      </w:pPr>
      <w:r>
        <w:rPr>
          <w:rFonts w:ascii="微软雅黑" w:eastAsia="微软雅黑" w:hAnsi="微软雅黑" w:cs="黑体" w:hint="eastAsia"/>
          <w:b/>
          <w:bCs/>
        </w:rPr>
        <w:t>2.1  法律地位</w:t>
      </w:r>
    </w:p>
    <w:p w14:paraId="7461D05A" w14:textId="77777777" w:rsidR="00B10551" w:rsidRDefault="00820D3C">
      <w:pPr>
        <w:rPr>
          <w:rFonts w:ascii="微软雅黑" w:eastAsia="微软雅黑" w:hAnsi="微软雅黑" w:cs="黑体"/>
        </w:rPr>
      </w:pPr>
      <w:r>
        <w:rPr>
          <w:rFonts w:ascii="微软雅黑" w:eastAsia="微软雅黑" w:hAnsi="微软雅黑" w:cs="黑体" w:hint="eastAsia"/>
        </w:rPr>
        <w:t>每一方均声明及保证，自本协议签署之日起：</w:t>
      </w:r>
    </w:p>
    <w:p w14:paraId="678300D5" w14:textId="77777777" w:rsidR="00B10551" w:rsidRDefault="00820D3C">
      <w:pPr>
        <w:rPr>
          <w:rFonts w:ascii="微软雅黑" w:eastAsia="微软雅黑" w:hAnsi="微软雅黑" w:cs="黑体"/>
        </w:rPr>
      </w:pPr>
      <w:r>
        <w:rPr>
          <w:rFonts w:ascii="微软雅黑" w:eastAsia="微软雅黑" w:hAnsi="微软雅黑" w:cs="黑体" w:hint="eastAsia"/>
        </w:rPr>
        <w:t>2.1.1 其有资格从事本协议项下之交易，而该等交易符合其经营范围之规定；</w:t>
      </w:r>
    </w:p>
    <w:p w14:paraId="27C3DA33" w14:textId="77777777" w:rsidR="00B10551" w:rsidRDefault="00820D3C">
      <w:pPr>
        <w:rPr>
          <w:rFonts w:ascii="微软雅黑" w:eastAsia="微软雅黑" w:hAnsi="微软雅黑" w:cs="黑体"/>
        </w:rPr>
      </w:pPr>
      <w:r>
        <w:rPr>
          <w:rFonts w:ascii="微软雅黑" w:eastAsia="微软雅黑" w:hAnsi="微软雅黑" w:cs="黑体" w:hint="eastAsia"/>
        </w:rPr>
        <w:lastRenderedPageBreak/>
        <w:t>2.1.2 其可全权订立本协议并履行其于本协议项下之义务；</w:t>
      </w:r>
    </w:p>
    <w:p w14:paraId="1F96A2CF" w14:textId="77777777" w:rsidR="00B10551" w:rsidRDefault="00820D3C">
      <w:pPr>
        <w:rPr>
          <w:rFonts w:ascii="微软雅黑" w:eastAsia="微软雅黑" w:hAnsi="微软雅黑" w:cs="黑体"/>
          <w:b/>
          <w:bCs/>
        </w:rPr>
      </w:pPr>
      <w:r>
        <w:rPr>
          <w:rFonts w:ascii="微软雅黑" w:eastAsia="微软雅黑" w:hAnsi="微软雅黑" w:cs="黑体" w:hint="eastAsia"/>
        </w:rPr>
        <w:t>2.1.3 其授权代表拥有充分授权代表其签署本协议；</w:t>
      </w:r>
    </w:p>
    <w:p w14:paraId="70F08F3A" w14:textId="77777777" w:rsidR="00B10551" w:rsidRDefault="00820D3C">
      <w:pPr>
        <w:rPr>
          <w:rFonts w:ascii="微软雅黑" w:eastAsia="微软雅黑" w:hAnsi="微软雅黑" w:cs="黑体"/>
          <w:b/>
          <w:bCs/>
        </w:rPr>
      </w:pPr>
      <w:r>
        <w:rPr>
          <w:rFonts w:ascii="微软雅黑" w:eastAsia="微软雅黑" w:hAnsi="微软雅黑" w:cs="黑体" w:hint="eastAsia"/>
          <w:b/>
          <w:bCs/>
        </w:rPr>
        <w:t>2.2  法律效力</w:t>
      </w:r>
    </w:p>
    <w:p w14:paraId="57B38E78" w14:textId="77777777" w:rsidR="00B10551" w:rsidRDefault="00820D3C">
      <w:pPr>
        <w:rPr>
          <w:rFonts w:ascii="微软雅黑" w:eastAsia="微软雅黑" w:hAnsi="微软雅黑" w:cs="黑体"/>
        </w:rPr>
      </w:pPr>
      <w:r>
        <w:rPr>
          <w:rFonts w:ascii="微软雅黑" w:eastAsia="微软雅黑" w:hAnsi="微软雅黑" w:cs="黑体" w:hint="eastAsia"/>
        </w:rPr>
        <w:t>2.2.1 自生效日起，本协议对双方均具有法律约束力。</w:t>
      </w:r>
    </w:p>
    <w:p w14:paraId="1E6D68BD" w14:textId="77777777" w:rsidR="00B10551" w:rsidRDefault="00820D3C">
      <w:pPr>
        <w:rPr>
          <w:rFonts w:ascii="微软雅黑" w:eastAsia="微软雅黑" w:hAnsi="微软雅黑" w:cs="黑体"/>
        </w:rPr>
      </w:pPr>
      <w:r>
        <w:rPr>
          <w:rFonts w:ascii="微软雅黑" w:eastAsia="微软雅黑" w:hAnsi="微软雅黑" w:cs="黑体" w:hint="eastAsia"/>
        </w:rPr>
        <w:t>2.2.2 每一方均保证本协议的签署与履行及根据本协议所计划之商业交易在任何方面均不违反中国法律。</w:t>
      </w:r>
    </w:p>
    <w:p w14:paraId="6657D7A6" w14:textId="77777777" w:rsidR="00B10551" w:rsidRDefault="00820D3C">
      <w:pPr>
        <w:rPr>
          <w:rFonts w:ascii="微软雅黑" w:eastAsia="微软雅黑" w:hAnsi="微软雅黑" w:cs="黑体"/>
          <w:b/>
          <w:sz w:val="32"/>
          <w:szCs w:val="32"/>
        </w:rPr>
      </w:pPr>
      <w:r>
        <w:rPr>
          <w:rFonts w:ascii="微软雅黑" w:eastAsia="微软雅黑" w:hAnsi="微软雅黑" w:cs="黑体" w:hint="eastAsia"/>
          <w:b/>
          <w:sz w:val="32"/>
          <w:szCs w:val="32"/>
        </w:rPr>
        <w:t>第三章</w:t>
      </w:r>
      <w:r>
        <w:rPr>
          <w:rFonts w:ascii="微软雅黑" w:eastAsia="微软雅黑" w:hAnsi="微软雅黑" w:cs="黑体" w:hint="eastAsia"/>
          <w:b/>
          <w:sz w:val="32"/>
          <w:szCs w:val="32"/>
        </w:rPr>
        <w:tab/>
        <w:t>合作期限及合作内容</w:t>
      </w:r>
    </w:p>
    <w:p w14:paraId="52F8F5F6" w14:textId="77777777" w:rsidR="00B10551" w:rsidRDefault="00820D3C">
      <w:pPr>
        <w:rPr>
          <w:rFonts w:ascii="微软雅黑" w:eastAsia="微软雅黑" w:hAnsi="微软雅黑" w:cs="黑体"/>
          <w:b/>
          <w:bCs/>
        </w:rPr>
      </w:pPr>
      <w:r>
        <w:rPr>
          <w:rFonts w:ascii="微软雅黑" w:eastAsia="微软雅黑" w:hAnsi="微软雅黑" w:cs="黑体" w:hint="eastAsia"/>
          <w:b/>
          <w:bCs/>
        </w:rPr>
        <w:t>3.1  合作期限</w:t>
      </w:r>
    </w:p>
    <w:p w14:paraId="3400C578" w14:textId="5452CF51" w:rsidR="00B10551" w:rsidRDefault="00820D3C">
      <w:pPr>
        <w:rPr>
          <w:rFonts w:ascii="微软雅黑" w:eastAsia="微软雅黑" w:hAnsi="微软雅黑" w:cs="黑体"/>
        </w:rPr>
      </w:pPr>
      <w:r>
        <w:rPr>
          <w:rFonts w:ascii="微软雅黑" w:eastAsia="微软雅黑" w:hAnsi="微软雅黑" w:cs="黑体" w:hint="eastAsia"/>
        </w:rPr>
        <w:t>双方合作期限为</w:t>
      </w:r>
      <w:r w:rsidR="00801EBA">
        <w:rPr>
          <w:rFonts w:ascii="微软雅黑" w:eastAsia="微软雅黑" w:hAnsi="微软雅黑" w:cs="黑体" w:hint="eastAsia"/>
        </w:rPr>
        <w:t>壹年</w:t>
      </w:r>
      <w:r>
        <w:rPr>
          <w:rFonts w:ascii="微软雅黑" w:eastAsia="微软雅黑" w:hAnsi="微软雅黑" w:cs="黑体" w:hint="eastAsia"/>
        </w:rPr>
        <w:t>，从</w:t>
      </w:r>
      <w:r w:rsidR="00070A36">
        <w:rPr>
          <w:rFonts w:ascii="微软雅黑" w:eastAsia="微软雅黑" w:hAnsi="微软雅黑" w:cs="黑体"/>
        </w:rPr>
        <w:t>202</w:t>
      </w:r>
      <w:r w:rsidR="00070A36">
        <w:rPr>
          <w:rFonts w:ascii="微软雅黑" w:eastAsia="微软雅黑" w:hAnsi="微软雅黑" w:cs="黑体"/>
        </w:rPr>
        <w:t>2</w:t>
      </w:r>
      <w:r>
        <w:rPr>
          <w:rFonts w:ascii="微软雅黑" w:eastAsia="微软雅黑" w:hAnsi="微软雅黑" w:cs="黑体" w:hint="eastAsia"/>
        </w:rPr>
        <w:t>年</w:t>
      </w:r>
      <w:ins w:id="0" w:author="me" w:date="2022-01-06T11:26:00Z">
        <w:r w:rsidR="00070A36">
          <w:rPr>
            <w:rFonts w:ascii="微软雅黑" w:eastAsia="微软雅黑" w:hAnsi="微软雅黑" w:cs="黑体" w:hint="eastAsia"/>
          </w:rPr>
          <w:t xml:space="preserve"> </w:t>
        </w:r>
      </w:ins>
      <w:r>
        <w:rPr>
          <w:rFonts w:ascii="微软雅黑" w:eastAsia="微软雅黑" w:hAnsi="微软雅黑" w:cs="黑体" w:hint="eastAsia"/>
        </w:rPr>
        <w:t>月</w:t>
      </w:r>
      <w:ins w:id="1" w:author="me" w:date="2022-01-06T11:26:00Z">
        <w:r w:rsidR="00070A36">
          <w:rPr>
            <w:rFonts w:ascii="微软雅黑" w:eastAsia="微软雅黑" w:hAnsi="微软雅黑" w:cs="黑体" w:hint="eastAsia"/>
          </w:rPr>
          <w:t xml:space="preserve"> </w:t>
        </w:r>
      </w:ins>
      <w:r>
        <w:rPr>
          <w:rFonts w:ascii="微软雅黑" w:eastAsia="微软雅黑" w:hAnsi="微软雅黑" w:cs="黑体" w:hint="eastAsia"/>
        </w:rPr>
        <w:t>日至</w:t>
      </w:r>
      <w:r w:rsidR="00070A36">
        <w:rPr>
          <w:rFonts w:ascii="微软雅黑" w:eastAsia="微软雅黑" w:hAnsi="微软雅黑" w:cs="黑体"/>
        </w:rPr>
        <w:t>2023</w:t>
      </w:r>
      <w:r>
        <w:rPr>
          <w:rFonts w:ascii="微软雅黑" w:eastAsia="微软雅黑" w:hAnsi="微软雅黑" w:cs="黑体" w:hint="eastAsia"/>
        </w:rPr>
        <w:t>年</w:t>
      </w:r>
      <w:ins w:id="2" w:author="me" w:date="2022-01-06T11:26:00Z">
        <w:r w:rsidR="00070A36">
          <w:rPr>
            <w:rFonts w:ascii="微软雅黑" w:eastAsia="微软雅黑" w:hAnsi="微软雅黑" w:cs="黑体" w:hint="eastAsia"/>
          </w:rPr>
          <w:t xml:space="preserve"> </w:t>
        </w:r>
      </w:ins>
      <w:r>
        <w:rPr>
          <w:rFonts w:ascii="微软雅黑" w:eastAsia="微软雅黑" w:hAnsi="微软雅黑" w:cs="黑体" w:hint="eastAsia"/>
        </w:rPr>
        <w:t>月</w:t>
      </w:r>
      <w:ins w:id="3" w:author="me" w:date="2022-01-06T11:26:00Z">
        <w:r w:rsidR="00070A36">
          <w:rPr>
            <w:rFonts w:ascii="微软雅黑" w:eastAsia="微软雅黑" w:hAnsi="微软雅黑" w:cs="黑体"/>
          </w:rPr>
          <w:t xml:space="preserve"> </w:t>
        </w:r>
      </w:ins>
      <w:r>
        <w:rPr>
          <w:rFonts w:ascii="微软雅黑" w:eastAsia="微软雅黑" w:hAnsi="微软雅黑" w:cs="黑体" w:hint="eastAsia"/>
        </w:rPr>
        <w:t>日。在合作期限到期前一个月，双方未提出异议的，本协议自动续约一年，可续约两次。</w:t>
      </w:r>
    </w:p>
    <w:p w14:paraId="1CA4640A" w14:textId="77777777" w:rsidR="00B10551" w:rsidRDefault="00820D3C">
      <w:pPr>
        <w:rPr>
          <w:rFonts w:ascii="微软雅黑" w:eastAsia="微软雅黑" w:hAnsi="微软雅黑" w:cs="黑体"/>
          <w:b/>
          <w:bCs/>
        </w:rPr>
      </w:pPr>
      <w:r>
        <w:rPr>
          <w:rFonts w:ascii="微软雅黑" w:eastAsia="微软雅黑" w:hAnsi="微软雅黑" w:cs="黑体" w:hint="eastAsia"/>
          <w:b/>
          <w:bCs/>
        </w:rPr>
        <w:t>3.2  合作内容</w:t>
      </w:r>
    </w:p>
    <w:p w14:paraId="699E8622" w14:textId="77777777" w:rsidR="00B10551" w:rsidRDefault="00820D3C">
      <w:pPr>
        <w:rPr>
          <w:rFonts w:ascii="微软雅黑" w:eastAsia="微软雅黑" w:hAnsi="微软雅黑" w:cs="黑体"/>
        </w:rPr>
      </w:pPr>
      <w:r>
        <w:rPr>
          <w:rFonts w:ascii="微软雅黑" w:eastAsia="微软雅黑" w:hAnsi="微软雅黑" w:cs="黑体" w:hint="eastAsia"/>
        </w:rPr>
        <w:t>3.2.1 甲方将乙方提供的“个推”信息推送平台的软件开发包整合进甲方自身软件并授权乙方获取推送所必需的合理用户信息，使其具有通过乙方信息推送平台向终端用户发送信息的功能。</w:t>
      </w:r>
    </w:p>
    <w:p w14:paraId="018CB087" w14:textId="77777777" w:rsidR="00B10551" w:rsidRDefault="00820D3C">
      <w:pPr>
        <w:rPr>
          <w:rFonts w:ascii="微软雅黑" w:eastAsia="微软雅黑" w:hAnsi="微软雅黑" w:cs="黑体"/>
        </w:rPr>
      </w:pPr>
      <w:r>
        <w:rPr>
          <w:rFonts w:ascii="微软雅黑" w:eastAsia="微软雅黑" w:hAnsi="微软雅黑" w:cs="黑体" w:hint="eastAsia"/>
        </w:rPr>
        <w:t>3.2.2 乙方为甲方提供包括但不限于实时推送、数据报表查询、7*24小时技术支持等服务。</w:t>
      </w:r>
    </w:p>
    <w:p w14:paraId="0D5CED48" w14:textId="77777777" w:rsidR="00B10551" w:rsidRDefault="00820D3C">
      <w:pPr>
        <w:rPr>
          <w:rFonts w:ascii="微软雅黑" w:eastAsia="微软雅黑" w:hAnsi="微软雅黑" w:cs="黑体"/>
          <w:b/>
          <w:sz w:val="32"/>
          <w:szCs w:val="32"/>
        </w:rPr>
      </w:pPr>
      <w:r>
        <w:rPr>
          <w:rFonts w:ascii="微软雅黑" w:eastAsia="微软雅黑" w:hAnsi="微软雅黑" w:cs="黑体" w:hint="eastAsia"/>
          <w:b/>
          <w:sz w:val="32"/>
          <w:szCs w:val="32"/>
        </w:rPr>
        <w:t>第四章  双方的权利义务</w:t>
      </w:r>
    </w:p>
    <w:p w14:paraId="4107AC83" w14:textId="77777777" w:rsidR="00B10551" w:rsidRDefault="00820D3C">
      <w:pPr>
        <w:rPr>
          <w:rFonts w:ascii="微软雅黑" w:eastAsia="微软雅黑" w:hAnsi="微软雅黑" w:cs="黑体"/>
          <w:b/>
          <w:bCs/>
        </w:rPr>
      </w:pPr>
      <w:r>
        <w:rPr>
          <w:rFonts w:ascii="微软雅黑" w:eastAsia="微软雅黑" w:hAnsi="微软雅黑" w:cs="黑体" w:hint="eastAsia"/>
          <w:b/>
          <w:bCs/>
        </w:rPr>
        <w:t>4.1  甲方的权利和义务</w:t>
      </w:r>
    </w:p>
    <w:p w14:paraId="5E71FC43" w14:textId="77777777" w:rsidR="00B10551" w:rsidRDefault="00820D3C">
      <w:pPr>
        <w:rPr>
          <w:rFonts w:ascii="微软雅黑" w:eastAsia="微软雅黑" w:hAnsi="微软雅黑" w:cs="黑体"/>
        </w:rPr>
      </w:pPr>
      <w:r>
        <w:rPr>
          <w:rFonts w:ascii="微软雅黑" w:eastAsia="微软雅黑" w:hAnsi="微软雅黑" w:cs="黑体" w:hint="eastAsia"/>
        </w:rPr>
        <w:t>4.1.1 甲方负责完成乙方信息推送平台软件开发包在甲方指定产品中的集成，并负责自身产品的运营推广工作。</w:t>
      </w:r>
    </w:p>
    <w:p w14:paraId="55E77041" w14:textId="77777777" w:rsidR="00B10551" w:rsidRDefault="00820D3C">
      <w:pPr>
        <w:rPr>
          <w:rFonts w:ascii="微软雅黑" w:eastAsia="微软雅黑" w:hAnsi="微软雅黑" w:cs="黑体"/>
        </w:rPr>
      </w:pPr>
      <w:r>
        <w:rPr>
          <w:rFonts w:ascii="微软雅黑" w:eastAsia="微软雅黑" w:hAnsi="微软雅黑" w:cs="黑体" w:hint="eastAsia"/>
        </w:rPr>
        <w:t>4.1.2 甲方需自行对向用户发送的消息、信息、通知等行为负责，若因用户不愿接收该等信息</w:t>
      </w:r>
    </w:p>
    <w:p w14:paraId="2ACA4641" w14:textId="77777777" w:rsidR="00B10551" w:rsidRDefault="00820D3C">
      <w:pPr>
        <w:rPr>
          <w:rFonts w:ascii="微软雅黑" w:eastAsia="微软雅黑" w:hAnsi="微软雅黑" w:cs="黑体"/>
        </w:rPr>
      </w:pPr>
      <w:r>
        <w:rPr>
          <w:rFonts w:ascii="微软雅黑" w:eastAsia="微软雅黑" w:hAnsi="微软雅黑" w:cs="黑体" w:hint="eastAsia"/>
        </w:rPr>
        <w:t>或因发送内容不当而引起任何纠纷、投诉或造成损失，由甲方自行承担，与乙方无关。</w:t>
      </w:r>
    </w:p>
    <w:p w14:paraId="2CF600E2" w14:textId="77777777" w:rsidR="00B10551" w:rsidRDefault="00820D3C">
      <w:pPr>
        <w:rPr>
          <w:rFonts w:ascii="微软雅黑" w:eastAsia="微软雅黑" w:hAnsi="微软雅黑" w:cs="黑体"/>
        </w:rPr>
      </w:pPr>
      <w:r>
        <w:rPr>
          <w:rFonts w:ascii="微软雅黑" w:eastAsia="微软雅黑" w:hAnsi="微软雅黑" w:cs="黑体" w:hint="eastAsia"/>
        </w:rPr>
        <w:lastRenderedPageBreak/>
        <w:t>4.1.3 甲方须通过隐私政策或服务协议等适当方式告知用户其产品集成了乙方推送服务功能模块以及乙方收集、使用合理用户信息的目的、方式和范围，并应确保获得用户充分、必要且明确的授权，同意乙方为实现相关推送功能而收集和使用其合理用户信息。为了更好的运营和改善乙方的技术和服务，在符合相关法律法规的前提下，乙方可以将合理信息以汇集信息或个性化的方式用于其他服务。</w:t>
      </w:r>
    </w:p>
    <w:p w14:paraId="748CACB3" w14:textId="77777777" w:rsidR="00B10551" w:rsidRDefault="00820D3C">
      <w:pPr>
        <w:rPr>
          <w:rFonts w:ascii="微软雅黑" w:eastAsia="微软雅黑" w:hAnsi="微软雅黑" w:cs="黑体"/>
        </w:rPr>
      </w:pPr>
      <w:r>
        <w:rPr>
          <w:rFonts w:ascii="微软雅黑" w:eastAsia="微软雅黑" w:hAnsi="微软雅黑" w:cs="黑体" w:hint="eastAsia"/>
        </w:rPr>
        <w:t>4.1.4 为了双方良好合作，甲方有义务对乙方的软件开发包及时进行更新以保证持续合规。</w:t>
      </w:r>
    </w:p>
    <w:p w14:paraId="53CA3D9F" w14:textId="77777777" w:rsidR="00B10551" w:rsidRDefault="00820D3C">
      <w:pPr>
        <w:rPr>
          <w:rFonts w:ascii="微软雅黑" w:eastAsia="微软雅黑" w:hAnsi="微软雅黑" w:cs="黑体"/>
        </w:rPr>
      </w:pPr>
      <w:r>
        <w:rPr>
          <w:rFonts w:ascii="微软雅黑" w:eastAsia="微软雅黑" w:hAnsi="微软雅黑" w:cs="黑体" w:hint="eastAsia"/>
        </w:rPr>
        <w:t>4.1.5为了提升移动互联网技术服务社会公益的功能，发挥APP信息推送在灾害预警方面的作用，当发生地震及气象等重大灾害时，甲方授权乙方通过其APP推送通道实时向受影响地区的用户下发相关的灾害通知信息，且甲方应确保该行为已经获得了用户充分明确的授权。</w:t>
      </w:r>
    </w:p>
    <w:p w14:paraId="10AADA80" w14:textId="77777777" w:rsidR="00B10551" w:rsidRDefault="00820D3C">
      <w:pPr>
        <w:rPr>
          <w:rFonts w:ascii="微软雅黑" w:eastAsia="微软雅黑" w:hAnsi="微软雅黑" w:cs="黑体"/>
        </w:rPr>
      </w:pPr>
      <w:r>
        <w:rPr>
          <w:rFonts w:ascii="微软雅黑" w:eastAsia="微软雅黑" w:hAnsi="微软雅黑" w:cs="黑体" w:hint="eastAsia"/>
        </w:rPr>
        <w:t>4.1.6甲方不得利用推送平台从事危害国家安全、泄露国家机密等违法犯罪活动；不得制作、查阅、复制和传播违反宪法和法律、妨碍社会治安、破坏国家统一、破坏民族团结、色情、暴力的信息，包括但不限于：</w:t>
      </w:r>
    </w:p>
    <w:p w14:paraId="058D1CE5" w14:textId="77777777" w:rsidR="00B10551" w:rsidRDefault="00820D3C">
      <w:pPr>
        <w:rPr>
          <w:rFonts w:ascii="微软雅黑" w:eastAsia="微软雅黑" w:hAnsi="微软雅黑" w:cs="黑体"/>
        </w:rPr>
      </w:pPr>
      <w:r>
        <w:rPr>
          <w:rFonts w:ascii="微软雅黑" w:eastAsia="微软雅黑" w:hAnsi="微软雅黑" w:cs="黑体" w:hint="eastAsia"/>
        </w:rPr>
        <w:t>a)反对宪法所确定的基本原则的；</w:t>
      </w:r>
    </w:p>
    <w:p w14:paraId="119A401B" w14:textId="77777777" w:rsidR="00B10551" w:rsidRDefault="00820D3C">
      <w:pPr>
        <w:rPr>
          <w:rFonts w:ascii="微软雅黑" w:eastAsia="微软雅黑" w:hAnsi="微软雅黑" w:cs="黑体"/>
        </w:rPr>
      </w:pPr>
      <w:r>
        <w:rPr>
          <w:rFonts w:ascii="微软雅黑" w:eastAsia="微软雅黑" w:hAnsi="微软雅黑" w:cs="黑体" w:hint="eastAsia"/>
        </w:rPr>
        <w:t>b)危害国家安全、泄露国家机密、颠覆国家政权、破坏国家统一的；</w:t>
      </w:r>
    </w:p>
    <w:p w14:paraId="659A0726" w14:textId="77777777" w:rsidR="00B10551" w:rsidRDefault="00820D3C">
      <w:pPr>
        <w:rPr>
          <w:rFonts w:ascii="微软雅黑" w:eastAsia="微软雅黑" w:hAnsi="微软雅黑" w:cs="黑体"/>
        </w:rPr>
      </w:pPr>
      <w:r>
        <w:rPr>
          <w:rFonts w:ascii="微软雅黑" w:eastAsia="微软雅黑" w:hAnsi="微软雅黑" w:cs="黑体" w:hint="eastAsia"/>
        </w:rPr>
        <w:t>c)损害国家荣誉和利益的；</w:t>
      </w:r>
    </w:p>
    <w:p w14:paraId="6111379C" w14:textId="77777777" w:rsidR="00B10551" w:rsidRDefault="00820D3C">
      <w:pPr>
        <w:rPr>
          <w:rFonts w:ascii="微软雅黑" w:eastAsia="微软雅黑" w:hAnsi="微软雅黑" w:cs="黑体"/>
        </w:rPr>
      </w:pPr>
      <w:r>
        <w:rPr>
          <w:rFonts w:ascii="微软雅黑" w:eastAsia="微软雅黑" w:hAnsi="微软雅黑" w:cs="黑体" w:hint="eastAsia"/>
        </w:rPr>
        <w:t>d)煽动民族仇恨、民族歧视、破坏民族团结的；</w:t>
      </w:r>
    </w:p>
    <w:p w14:paraId="6C8F50B5" w14:textId="77777777" w:rsidR="00B10551" w:rsidRDefault="00820D3C">
      <w:pPr>
        <w:rPr>
          <w:rFonts w:ascii="微软雅黑" w:eastAsia="微软雅黑" w:hAnsi="微软雅黑" w:cs="黑体"/>
        </w:rPr>
      </w:pPr>
      <w:r>
        <w:rPr>
          <w:rFonts w:ascii="微软雅黑" w:eastAsia="微软雅黑" w:hAnsi="微软雅黑" w:cs="黑体" w:hint="eastAsia"/>
        </w:rPr>
        <w:t>e)破坏国家宗教政策、宣扬邪教和封建迷信的；</w:t>
      </w:r>
    </w:p>
    <w:p w14:paraId="51182551" w14:textId="77777777" w:rsidR="00B10551" w:rsidRDefault="00820D3C">
      <w:pPr>
        <w:rPr>
          <w:rFonts w:ascii="微软雅黑" w:eastAsia="微软雅黑" w:hAnsi="微软雅黑" w:cs="黑体"/>
        </w:rPr>
      </w:pPr>
      <w:r>
        <w:rPr>
          <w:rFonts w:ascii="微软雅黑" w:eastAsia="微软雅黑" w:hAnsi="微软雅黑" w:cs="黑体" w:hint="eastAsia"/>
        </w:rPr>
        <w:t>f)散布谣言、扰乱社会秩序、破坏社会稳定的；</w:t>
      </w:r>
    </w:p>
    <w:p w14:paraId="265C6E1E" w14:textId="77777777" w:rsidR="00B10551" w:rsidRDefault="00820D3C">
      <w:pPr>
        <w:rPr>
          <w:rFonts w:ascii="微软雅黑" w:eastAsia="微软雅黑" w:hAnsi="微软雅黑" w:cs="黑体"/>
        </w:rPr>
      </w:pPr>
      <w:r>
        <w:rPr>
          <w:rFonts w:ascii="微软雅黑" w:eastAsia="微软雅黑" w:hAnsi="微软雅黑" w:cs="黑体" w:hint="eastAsia"/>
        </w:rPr>
        <w:t>g)散布淫秽、色情、赌博、暴力、凶杀、恐怖或者教唆犯罪的；</w:t>
      </w:r>
    </w:p>
    <w:p w14:paraId="42F938A2" w14:textId="77777777" w:rsidR="00B10551" w:rsidRDefault="00820D3C">
      <w:pPr>
        <w:rPr>
          <w:rFonts w:ascii="微软雅黑" w:eastAsia="微软雅黑" w:hAnsi="微软雅黑" w:cs="黑体"/>
        </w:rPr>
      </w:pPr>
      <w:r>
        <w:rPr>
          <w:rFonts w:ascii="微软雅黑" w:eastAsia="微软雅黑" w:hAnsi="微软雅黑" w:cs="黑体" w:hint="eastAsia"/>
        </w:rPr>
        <w:t>h)侮辱或者诽谤他人、侵害他人合法权益的；</w:t>
      </w:r>
    </w:p>
    <w:p w14:paraId="6DFE807B" w14:textId="77777777" w:rsidR="00B10551" w:rsidRDefault="00820D3C">
      <w:pPr>
        <w:rPr>
          <w:rFonts w:ascii="微软雅黑" w:eastAsia="微软雅黑" w:hAnsi="微软雅黑" w:cs="黑体"/>
        </w:rPr>
      </w:pPr>
      <w:proofErr w:type="spellStart"/>
      <w:r>
        <w:rPr>
          <w:rFonts w:ascii="微软雅黑" w:eastAsia="微软雅黑" w:hAnsi="微软雅黑" w:cs="黑体" w:hint="eastAsia"/>
        </w:rPr>
        <w:t>i</w:t>
      </w:r>
      <w:proofErr w:type="spellEnd"/>
      <w:r>
        <w:rPr>
          <w:rFonts w:ascii="微软雅黑" w:eastAsia="微软雅黑" w:hAnsi="微软雅黑" w:cs="黑体" w:hint="eastAsia"/>
        </w:rPr>
        <w:t>)含有法律、行政法规禁止的其他内容的；</w:t>
      </w:r>
    </w:p>
    <w:p w14:paraId="5793E286" w14:textId="77777777" w:rsidR="00B10551" w:rsidRDefault="00820D3C">
      <w:pPr>
        <w:rPr>
          <w:rFonts w:ascii="微软雅黑" w:eastAsia="微软雅黑" w:hAnsi="微软雅黑" w:cs="黑体"/>
        </w:rPr>
      </w:pPr>
      <w:r>
        <w:rPr>
          <w:rFonts w:ascii="微软雅黑" w:eastAsia="微软雅黑" w:hAnsi="微软雅黑" w:cs="黑体" w:hint="eastAsia"/>
        </w:rPr>
        <w:lastRenderedPageBreak/>
        <w:t>j)影响社会安定的信息：如传播信息哄抬物价、鼓动市民抢购生活必需品等以及有关六合彩、短信欺诈、虚假中奖等信息。</w:t>
      </w:r>
    </w:p>
    <w:p w14:paraId="5F6601A0" w14:textId="77777777" w:rsidR="00B10551" w:rsidRDefault="00820D3C">
      <w:pPr>
        <w:rPr>
          <w:rFonts w:ascii="微软雅黑" w:eastAsia="微软雅黑" w:hAnsi="微软雅黑" w:cs="黑体"/>
        </w:rPr>
      </w:pPr>
      <w:r>
        <w:rPr>
          <w:rFonts w:ascii="微软雅黑" w:eastAsia="微软雅黑" w:hAnsi="微软雅黑" w:cs="黑体" w:hint="eastAsia"/>
          <w:b/>
          <w:bCs/>
        </w:rPr>
        <w:t>4.2  乙方的权利和义务</w:t>
      </w:r>
    </w:p>
    <w:p w14:paraId="675933E2" w14:textId="77777777" w:rsidR="00B10551" w:rsidRDefault="00820D3C">
      <w:pPr>
        <w:rPr>
          <w:rFonts w:ascii="微软雅黑" w:eastAsia="微软雅黑" w:hAnsi="微软雅黑" w:cs="黑体"/>
        </w:rPr>
      </w:pPr>
      <w:r>
        <w:rPr>
          <w:rFonts w:ascii="微软雅黑" w:eastAsia="微软雅黑" w:hAnsi="微软雅黑" w:cs="黑体" w:hint="eastAsia"/>
        </w:rPr>
        <w:t>4.2.1 乙方负责提供“个推”信息推送平台软件开发包及技术支持，并协助甲方完成软件开发</w:t>
      </w:r>
    </w:p>
    <w:p w14:paraId="6428605B" w14:textId="77777777" w:rsidR="00B10551" w:rsidRDefault="00820D3C">
      <w:pPr>
        <w:rPr>
          <w:rFonts w:ascii="微软雅黑" w:eastAsia="微软雅黑" w:hAnsi="微软雅黑" w:cs="黑体"/>
        </w:rPr>
      </w:pPr>
      <w:r>
        <w:rPr>
          <w:rFonts w:ascii="微软雅黑" w:eastAsia="微软雅黑" w:hAnsi="微软雅黑" w:cs="黑体" w:hint="eastAsia"/>
        </w:rPr>
        <w:t>包在甲方产品中的集成。</w:t>
      </w:r>
    </w:p>
    <w:p w14:paraId="7C057B8A" w14:textId="77777777" w:rsidR="00B10551" w:rsidRDefault="00820D3C">
      <w:pPr>
        <w:rPr>
          <w:rFonts w:ascii="微软雅黑" w:eastAsia="微软雅黑" w:hAnsi="微软雅黑" w:cs="黑体"/>
        </w:rPr>
      </w:pPr>
      <w:r>
        <w:rPr>
          <w:rFonts w:ascii="微软雅黑" w:eastAsia="微软雅黑" w:hAnsi="微软雅黑" w:cs="黑体" w:hint="eastAsia"/>
        </w:rPr>
        <w:t>4.2.2 乙方应配合甲方对推送平台进行所有技术和内容的联调及测试，保证相关服务的正确性和完整性。</w:t>
      </w:r>
    </w:p>
    <w:p w14:paraId="79616054" w14:textId="77777777" w:rsidR="00B10551" w:rsidRDefault="00820D3C">
      <w:pPr>
        <w:rPr>
          <w:rFonts w:ascii="微软雅黑" w:eastAsia="微软雅黑" w:hAnsi="微软雅黑" w:cs="黑体"/>
        </w:rPr>
      </w:pPr>
      <w:r>
        <w:rPr>
          <w:rFonts w:ascii="微软雅黑" w:eastAsia="微软雅黑" w:hAnsi="微软雅黑" w:cs="黑体" w:hint="eastAsia"/>
        </w:rPr>
        <w:t>4.2.3 乙方负责“个推”信息推送平台的日常开发和维护，并尽最大努力确保平台的稳定运行。</w:t>
      </w:r>
    </w:p>
    <w:p w14:paraId="27B978D1" w14:textId="77777777" w:rsidR="00B10551" w:rsidRDefault="00820D3C">
      <w:pPr>
        <w:rPr>
          <w:rFonts w:ascii="微软雅黑" w:eastAsia="微软雅黑" w:hAnsi="微软雅黑" w:cs="黑体"/>
        </w:rPr>
      </w:pPr>
      <w:r>
        <w:rPr>
          <w:rFonts w:ascii="微软雅黑" w:eastAsia="微软雅黑" w:hAnsi="微软雅黑" w:cs="黑体" w:hint="eastAsia"/>
        </w:rPr>
        <w:t>4.2.4 为维护通道的稳定和提升质量，乙方有权对推送通道进行维护、升级、调试以及为确保版本统一等采取其他措施，乙方应在采取相关措施前通知甲方，甲方对此需予以支持和配合。</w:t>
      </w:r>
    </w:p>
    <w:p w14:paraId="115CBEF9" w14:textId="77777777" w:rsidR="00B10551" w:rsidRDefault="00820D3C">
      <w:pPr>
        <w:rPr>
          <w:rFonts w:ascii="微软雅黑" w:eastAsia="微软雅黑" w:hAnsi="微软雅黑" w:cs="黑体"/>
        </w:rPr>
      </w:pPr>
      <w:r>
        <w:rPr>
          <w:rFonts w:ascii="微软雅黑" w:eastAsia="微软雅黑" w:hAnsi="微软雅黑" w:cs="黑体" w:hint="eastAsia"/>
        </w:rPr>
        <w:t>4.2.5在乙方服务过程中，因甲方未及时对乙方软件开发包进行版本更新引发合规问题，乙方不承担责任，但乙方可应甲方要求配合处理。</w:t>
      </w:r>
    </w:p>
    <w:p w14:paraId="2E171027" w14:textId="77777777" w:rsidR="00B10551" w:rsidRDefault="00820D3C">
      <w:pPr>
        <w:rPr>
          <w:rFonts w:ascii="微软雅黑" w:eastAsia="微软雅黑" w:hAnsi="微软雅黑" w:cs="黑体"/>
        </w:rPr>
      </w:pPr>
      <w:r>
        <w:rPr>
          <w:rFonts w:ascii="微软雅黑" w:eastAsia="微软雅黑" w:hAnsi="微软雅黑" w:cs="黑体" w:hint="eastAsia"/>
        </w:rPr>
        <w:t>4.2.6 如遇紧急状态、集会游行、重大国事/外事、大型会议/活动、抢险救灾、执行重要警卫任务等情形，根据《中华人民共和国个人信息保护法》《中华人民共和国数据安全法》《中华人民共和国网络安全法》、《中华人民共和国电信条例》、《互联网信息服务管理办法》、《互联网文化管理暂行规定》等法律法规及其他规范性文件的具体规则及精神，乙方尽到合理的通知义务后（通知形式包括但不限于官网公告、邮件告知、微信公众号消息、电话、短讯等）可以采取过滤、筛选、暂停、中止服务等措施，以配合国家净化网络环境、维护网络安全，努力消除推送内容违反国家相关法律法规、相关政策的可能性，甲方对此须予以支持和配合。</w:t>
      </w:r>
    </w:p>
    <w:p w14:paraId="45D37CC3" w14:textId="77777777" w:rsidR="00B10551" w:rsidRDefault="00820D3C">
      <w:pPr>
        <w:rPr>
          <w:rFonts w:ascii="微软雅黑" w:eastAsia="微软雅黑" w:hAnsi="微软雅黑" w:cs="黑体"/>
        </w:rPr>
      </w:pPr>
      <w:r>
        <w:rPr>
          <w:rFonts w:ascii="微软雅黑" w:eastAsia="微软雅黑" w:hAnsi="微软雅黑" w:cs="黑体" w:hint="eastAsia"/>
        </w:rPr>
        <w:t>4.2.7 对于甲方利用乙方推送通道所发布的信息，乙方保留依据国家相关法律法规对其发送的信息进行关键词过滤的权利，如发现甲方发送内容明确存在违反国家相关法律法规的，乙方有</w:t>
      </w:r>
      <w:r>
        <w:rPr>
          <w:rFonts w:ascii="微软雅黑" w:eastAsia="微软雅黑" w:hAnsi="微软雅黑" w:cs="黑体" w:hint="eastAsia"/>
        </w:rPr>
        <w:lastRenderedPageBreak/>
        <w:t>权作出包括但不限于劝阻、拦截、直至向有关部门举报等行为。但这并不表示乙方对甲方所发送的内容有过滤或审核的义务，也没有任何审查、审核、监督的责任或其他连带责任。甲方需</w:t>
      </w:r>
    </w:p>
    <w:p w14:paraId="5D662173" w14:textId="77777777" w:rsidR="00B10551" w:rsidRDefault="00820D3C">
      <w:pPr>
        <w:rPr>
          <w:rFonts w:ascii="微软雅黑" w:eastAsia="微软雅黑" w:hAnsi="微软雅黑" w:cs="黑体"/>
        </w:rPr>
      </w:pPr>
      <w:r>
        <w:rPr>
          <w:rFonts w:ascii="微软雅黑" w:eastAsia="微软雅黑" w:hAnsi="微软雅黑" w:cs="黑体" w:hint="eastAsia"/>
        </w:rPr>
        <w:t>自行对发送该等信息的行为承担一切责任，与乙方无关，必要时甲方还需承担由此给乙方造成的损失。</w:t>
      </w:r>
    </w:p>
    <w:p w14:paraId="321E2619" w14:textId="77777777" w:rsidR="00B10551" w:rsidRDefault="00820D3C">
      <w:pPr>
        <w:rPr>
          <w:rFonts w:ascii="微软雅黑" w:eastAsia="微软雅黑" w:hAnsi="微软雅黑" w:cs="黑体"/>
          <w:b/>
          <w:sz w:val="32"/>
          <w:szCs w:val="32"/>
        </w:rPr>
      </w:pPr>
      <w:r>
        <w:rPr>
          <w:rFonts w:ascii="微软雅黑" w:eastAsia="微软雅黑" w:hAnsi="微软雅黑" w:cs="黑体" w:hint="eastAsia"/>
          <w:b/>
          <w:sz w:val="32"/>
          <w:szCs w:val="32"/>
        </w:rPr>
        <w:t>第五章  费用与结算</w:t>
      </w:r>
    </w:p>
    <w:p w14:paraId="49A86772" w14:textId="77777777" w:rsidR="00801EBA" w:rsidRDefault="00801EBA" w:rsidP="00801EBA">
      <w:pPr>
        <w:widowControl w:val="0"/>
        <w:rPr>
          <w:rFonts w:ascii="微软雅黑" w:eastAsia="微软雅黑" w:hAnsi="微软雅黑" w:cs="黑体"/>
          <w:b/>
          <w:bCs/>
        </w:rPr>
      </w:pPr>
      <w:r>
        <w:rPr>
          <w:rFonts w:ascii="微软雅黑" w:eastAsia="微软雅黑" w:hAnsi="微软雅黑" w:cs="黑体" w:hint="eastAsia"/>
          <w:b/>
          <w:bCs/>
        </w:rPr>
        <w:t>5.1 费用</w:t>
      </w:r>
    </w:p>
    <w:p w14:paraId="5C955C80" w14:textId="77777777" w:rsidR="00801EBA" w:rsidRDefault="00801EBA" w:rsidP="00801EBA">
      <w:pPr>
        <w:widowControl w:val="0"/>
        <w:rPr>
          <w:rFonts w:ascii="微软雅黑" w:eastAsia="微软雅黑" w:hAnsi="微软雅黑" w:cs="黑体"/>
        </w:rPr>
      </w:pPr>
      <w:r>
        <w:rPr>
          <w:rFonts w:ascii="微软雅黑" w:eastAsia="微软雅黑" w:hAnsi="微软雅黑" w:cs="黑体" w:hint="eastAsia"/>
        </w:rPr>
        <w:t>甲方使用乙方“个推”服务平台，甲方选择互联网VIP套餐，费用为人民币</w:t>
      </w:r>
      <w:r>
        <w:rPr>
          <w:rFonts w:ascii="微软雅黑" w:eastAsia="微软雅黑" w:hAnsi="微软雅黑" w:cs="黑体"/>
        </w:rPr>
        <w:t xml:space="preserve">   </w:t>
      </w:r>
      <w:r>
        <w:rPr>
          <w:rFonts w:ascii="微软雅黑" w:eastAsia="微软雅黑" w:hAnsi="微软雅黑" w:cs="黑体" w:hint="eastAsia"/>
        </w:rPr>
        <w:t xml:space="preserve">元整/年（含税），大写人民币： </w:t>
      </w:r>
      <w:r>
        <w:rPr>
          <w:rFonts w:ascii="微软雅黑" w:eastAsia="微软雅黑" w:hAnsi="微软雅黑" w:cs="黑体"/>
        </w:rPr>
        <w:t xml:space="preserve">  </w:t>
      </w:r>
      <w:r>
        <w:rPr>
          <w:rFonts w:ascii="微软雅黑" w:eastAsia="微软雅黑" w:hAnsi="微软雅黑" w:cs="黑体" w:hint="eastAsia"/>
        </w:rPr>
        <w:t>元整/年。</w:t>
      </w:r>
    </w:p>
    <w:p w14:paraId="690A7D67" w14:textId="77777777" w:rsidR="00801EBA" w:rsidRDefault="00801EBA" w:rsidP="00801EBA">
      <w:pPr>
        <w:rPr>
          <w:rFonts w:ascii="微软雅黑" w:eastAsia="微软雅黑" w:hAnsi="微软雅黑" w:cs="黑体"/>
          <w:b/>
          <w:bCs/>
        </w:rPr>
      </w:pPr>
      <w:r>
        <w:rPr>
          <w:rFonts w:ascii="微软雅黑" w:eastAsia="微软雅黑" w:hAnsi="微软雅黑" w:cs="黑体" w:hint="eastAsia"/>
          <w:b/>
          <w:bCs/>
        </w:rPr>
        <w:t>5.2  支付方式：</w:t>
      </w:r>
    </w:p>
    <w:p w14:paraId="5279CFA1" w14:textId="77777777" w:rsidR="00801EBA" w:rsidRDefault="00801EBA" w:rsidP="00801EBA">
      <w:pPr>
        <w:rPr>
          <w:rFonts w:ascii="微软雅黑" w:eastAsia="微软雅黑" w:hAnsi="微软雅黑" w:cs="黑体"/>
          <w:b/>
          <w:bCs/>
        </w:rPr>
      </w:pPr>
      <w:r>
        <w:rPr>
          <w:rFonts w:ascii="微软雅黑" w:eastAsia="微软雅黑" w:hAnsi="微软雅黑" w:cs="黑体" w:hint="eastAsia"/>
          <w:color w:val="000000" w:themeColor="text1"/>
        </w:rPr>
        <w:t>付费方式为</w:t>
      </w:r>
      <w:r>
        <w:rPr>
          <w:rFonts w:ascii="微软雅黑" w:eastAsia="微软雅黑" w:hAnsi="微软雅黑" w:cs="黑体" w:hint="eastAsia"/>
        </w:rPr>
        <w:t>一次性付费，双方协议签订生效之后，甲方在5个工作日内将款项支付到乙方指定账号，乙方收到款项后5个工作日内提供增值税专用发票给甲方。</w:t>
      </w:r>
    </w:p>
    <w:p w14:paraId="261F2CF4" w14:textId="77777777" w:rsidR="00801EBA" w:rsidRDefault="00801EBA" w:rsidP="00801EBA">
      <w:pPr>
        <w:rPr>
          <w:rFonts w:ascii="微软雅黑" w:eastAsia="微软雅黑" w:hAnsi="微软雅黑" w:cs="黑体"/>
          <w:b/>
          <w:bCs/>
        </w:rPr>
      </w:pPr>
      <w:r>
        <w:rPr>
          <w:rFonts w:ascii="微软雅黑" w:eastAsia="微软雅黑" w:hAnsi="微软雅黑" w:cs="黑体" w:hint="eastAsia"/>
          <w:b/>
          <w:bCs/>
        </w:rPr>
        <w:t xml:space="preserve">5.3 </w:t>
      </w:r>
      <w:r>
        <w:rPr>
          <w:rFonts w:ascii="微软雅黑" w:eastAsia="微软雅黑" w:hAnsi="微软雅黑" w:cs="黑体" w:hint="eastAsia"/>
        </w:rPr>
        <w:t>如收款账号变更或发生不可用等情况时，乙方应及时书面通知甲方，否则，由此造成的一切损失由乙方自行承担。</w:t>
      </w:r>
    </w:p>
    <w:p w14:paraId="150C61D6" w14:textId="77777777" w:rsidR="00B10551" w:rsidRDefault="00820D3C">
      <w:pPr>
        <w:rPr>
          <w:rFonts w:ascii="微软雅黑" w:eastAsia="微软雅黑" w:hAnsi="微软雅黑" w:cs="黑体"/>
          <w:b/>
          <w:bCs/>
        </w:rPr>
      </w:pPr>
      <w:r>
        <w:rPr>
          <w:rFonts w:ascii="微软雅黑" w:eastAsia="微软雅黑" w:hAnsi="微软雅黑" w:cs="黑体" w:hint="eastAsia"/>
          <w:b/>
          <w:bCs/>
        </w:rPr>
        <w:t>5.</w:t>
      </w:r>
      <w:r w:rsidR="00801EBA">
        <w:rPr>
          <w:rFonts w:ascii="微软雅黑" w:eastAsia="微软雅黑" w:hAnsi="微软雅黑" w:cs="黑体"/>
          <w:b/>
          <w:bCs/>
        </w:rPr>
        <w:t>4</w:t>
      </w:r>
      <w:r w:rsidR="00801EBA">
        <w:rPr>
          <w:rFonts w:ascii="微软雅黑" w:eastAsia="微软雅黑" w:hAnsi="微软雅黑" w:cs="黑体" w:hint="eastAsia"/>
          <w:b/>
          <w:bCs/>
        </w:rPr>
        <w:t xml:space="preserve"> </w:t>
      </w:r>
      <w:r>
        <w:rPr>
          <w:rFonts w:ascii="微软雅黑" w:eastAsia="微软雅黑" w:hAnsi="微软雅黑" w:cs="黑体" w:hint="eastAsia"/>
        </w:rPr>
        <w:t>若甲方发生延期付款的，甲方每延期付款一天，应向乙方支付延期付款金额的千分之五作为罚息；若延期付款超出15日，视为甲方单方违约，乙方有权停止提供推送服务和支持，并保留向甲方追偿损失的权利。</w:t>
      </w:r>
    </w:p>
    <w:p w14:paraId="17121660" w14:textId="77777777" w:rsidR="00B10551" w:rsidRDefault="00820D3C">
      <w:pPr>
        <w:rPr>
          <w:rFonts w:ascii="微软雅黑" w:eastAsia="微软雅黑" w:hAnsi="微软雅黑" w:cs="黑体"/>
          <w:b/>
          <w:bCs/>
        </w:rPr>
      </w:pPr>
      <w:r>
        <w:rPr>
          <w:rFonts w:ascii="微软雅黑" w:eastAsia="微软雅黑" w:hAnsi="微软雅黑" w:cs="黑体" w:hint="eastAsia"/>
          <w:b/>
          <w:bCs/>
        </w:rPr>
        <w:t>5.</w:t>
      </w:r>
      <w:r w:rsidR="00801EBA">
        <w:rPr>
          <w:rFonts w:ascii="微软雅黑" w:eastAsia="微软雅黑" w:hAnsi="微软雅黑" w:cs="黑体"/>
          <w:b/>
          <w:bCs/>
        </w:rPr>
        <w:t>5</w:t>
      </w:r>
      <w:r>
        <w:rPr>
          <w:rFonts w:ascii="微软雅黑" w:eastAsia="微软雅黑" w:hAnsi="微软雅黑" w:cs="黑体" w:hint="eastAsia"/>
          <w:b/>
          <w:bCs/>
        </w:rPr>
        <w:t>乙方收款银行账户信息：</w:t>
      </w:r>
    </w:p>
    <w:p w14:paraId="2BF12D3A" w14:textId="77777777" w:rsidR="00B10551" w:rsidRDefault="00820D3C">
      <w:pPr>
        <w:rPr>
          <w:rFonts w:ascii="微软雅黑" w:eastAsia="微软雅黑" w:hAnsi="微软雅黑" w:cs="黑体"/>
        </w:rPr>
      </w:pPr>
      <w:r>
        <w:rPr>
          <w:rFonts w:ascii="微软雅黑" w:eastAsia="微软雅黑" w:hAnsi="微软雅黑" w:cs="黑体" w:hint="eastAsia"/>
        </w:rPr>
        <w:t>账户名：每日互动股份有限公司</w:t>
      </w:r>
    </w:p>
    <w:p w14:paraId="5E60E76E" w14:textId="77777777" w:rsidR="00B10551" w:rsidRDefault="00820D3C">
      <w:pPr>
        <w:rPr>
          <w:rFonts w:ascii="微软雅黑" w:eastAsia="微软雅黑" w:hAnsi="微软雅黑" w:cs="黑体"/>
        </w:rPr>
      </w:pPr>
      <w:r>
        <w:rPr>
          <w:rFonts w:ascii="微软雅黑" w:eastAsia="微软雅黑" w:hAnsi="微软雅黑" w:cs="黑体" w:hint="eastAsia"/>
        </w:rPr>
        <w:t>银行：杭州银行杭州学院路支行</w:t>
      </w:r>
    </w:p>
    <w:p w14:paraId="469B4D3D" w14:textId="77777777" w:rsidR="00B10551" w:rsidRDefault="00820D3C">
      <w:pPr>
        <w:rPr>
          <w:rFonts w:ascii="微软雅黑" w:eastAsia="微软雅黑" w:hAnsi="微软雅黑" w:cs="黑体"/>
        </w:rPr>
      </w:pPr>
      <w:r>
        <w:rPr>
          <w:rFonts w:ascii="微软雅黑" w:eastAsia="微软雅黑" w:hAnsi="微软雅黑" w:cs="黑体" w:hint="eastAsia"/>
        </w:rPr>
        <w:t>账号：74218100326364</w:t>
      </w:r>
    </w:p>
    <w:p w14:paraId="4EEEF4AD" w14:textId="77777777" w:rsidR="00B10551" w:rsidRDefault="00820D3C">
      <w:pPr>
        <w:rPr>
          <w:rFonts w:ascii="微软雅黑" w:eastAsia="微软雅黑" w:hAnsi="微软雅黑" w:cs="黑体"/>
        </w:rPr>
      </w:pPr>
      <w:r>
        <w:rPr>
          <w:rFonts w:ascii="微软雅黑" w:eastAsia="微软雅黑" w:hAnsi="微软雅黑" w:cs="黑体" w:hint="eastAsia"/>
        </w:rPr>
        <w:t>甲乙双方应按中国法律之规定，各自缴纳与自身经营有关之任何税款。</w:t>
      </w:r>
    </w:p>
    <w:p w14:paraId="402D70AE" w14:textId="77777777" w:rsidR="00B10551" w:rsidRDefault="00820D3C">
      <w:pPr>
        <w:rPr>
          <w:rFonts w:ascii="微软雅黑" w:eastAsia="微软雅黑" w:hAnsi="微软雅黑" w:cs="黑体"/>
          <w:b/>
          <w:sz w:val="32"/>
          <w:szCs w:val="32"/>
        </w:rPr>
      </w:pPr>
      <w:r>
        <w:rPr>
          <w:rFonts w:ascii="微软雅黑" w:eastAsia="微软雅黑" w:hAnsi="微软雅黑" w:cs="黑体" w:hint="eastAsia"/>
          <w:b/>
          <w:sz w:val="32"/>
          <w:szCs w:val="32"/>
        </w:rPr>
        <w:lastRenderedPageBreak/>
        <w:t>第六章  知识产权</w:t>
      </w:r>
    </w:p>
    <w:p w14:paraId="2A48A944" w14:textId="77777777" w:rsidR="00B10551" w:rsidRDefault="00820D3C">
      <w:pPr>
        <w:rPr>
          <w:rFonts w:ascii="微软雅黑" w:eastAsia="微软雅黑" w:hAnsi="微软雅黑" w:cs="黑体"/>
        </w:rPr>
      </w:pPr>
      <w:r>
        <w:rPr>
          <w:rFonts w:ascii="微软雅黑" w:eastAsia="微软雅黑" w:hAnsi="微软雅黑" w:cs="黑体" w:hint="eastAsia"/>
          <w:b/>
          <w:bCs/>
        </w:rPr>
        <w:t xml:space="preserve">6.1 </w:t>
      </w:r>
      <w:r>
        <w:rPr>
          <w:rFonts w:ascii="微软雅黑" w:eastAsia="微软雅黑" w:hAnsi="微软雅黑" w:cs="黑体" w:hint="eastAsia"/>
        </w:rPr>
        <w:t>双方合作过程中各自拥有的知识产权仍归各自所有，一方不能擅自复制、使用等。若权利方发现另一方违反本条款，权利人有权要求另一方赔偿直接经济损失并对所带来的全部后果负相关法律责任。</w:t>
      </w:r>
    </w:p>
    <w:p w14:paraId="40925851" w14:textId="77777777" w:rsidR="00B10551" w:rsidRDefault="00820D3C">
      <w:pPr>
        <w:rPr>
          <w:rFonts w:ascii="微软雅黑" w:eastAsia="微软雅黑" w:hAnsi="微软雅黑" w:cs="黑体"/>
        </w:rPr>
      </w:pPr>
      <w:r>
        <w:rPr>
          <w:rFonts w:ascii="微软雅黑" w:eastAsia="微软雅黑" w:hAnsi="微软雅黑" w:cs="黑体" w:hint="eastAsia"/>
          <w:b/>
          <w:bCs/>
        </w:rPr>
        <w:t xml:space="preserve">6.2 </w:t>
      </w:r>
      <w:r>
        <w:rPr>
          <w:rFonts w:ascii="微软雅黑" w:eastAsia="微软雅黑" w:hAnsi="微软雅黑" w:cs="黑体" w:hint="eastAsia"/>
        </w:rPr>
        <w:t>为保护各自的核心知识产权，除共同开发的部分（若有），其它系统部分双方互不开放源代码。若在双方合作过程中产生了新产品/技术/著作/设计等，该知识产权归提供方所有。</w:t>
      </w:r>
    </w:p>
    <w:p w14:paraId="4952E142" w14:textId="77777777" w:rsidR="00B10551" w:rsidRDefault="00820D3C">
      <w:pPr>
        <w:rPr>
          <w:rFonts w:ascii="微软雅黑" w:eastAsia="微软雅黑" w:hAnsi="微软雅黑" w:cs="黑体"/>
        </w:rPr>
      </w:pPr>
      <w:r>
        <w:rPr>
          <w:rFonts w:ascii="微软雅黑" w:eastAsia="微软雅黑" w:hAnsi="微软雅黑" w:cs="黑体" w:hint="eastAsia"/>
          <w:b/>
          <w:bCs/>
        </w:rPr>
        <w:t xml:space="preserve">6.3 </w:t>
      </w:r>
      <w:r>
        <w:rPr>
          <w:rFonts w:ascii="微软雅黑" w:eastAsia="微软雅黑" w:hAnsi="微软雅黑" w:cs="黑体" w:hint="eastAsia"/>
        </w:rPr>
        <w:t>甲乙双方应当保证对各自所有的产品享有完整的合法权利或已获得第三方合法授权，未侵犯任何第三方权利。若任何一方违反此项约定所引起的任何性质的责任，应当由该方自行承担而与另一方无关；若给另一方造成损失的，受损失方保留向责任方追偿的权利。</w:t>
      </w:r>
    </w:p>
    <w:p w14:paraId="0B9885E9" w14:textId="77777777" w:rsidR="00B10551" w:rsidRDefault="00820D3C">
      <w:pPr>
        <w:rPr>
          <w:rFonts w:ascii="微软雅黑" w:eastAsia="微软雅黑" w:hAnsi="微软雅黑" w:cs="黑体"/>
        </w:rPr>
      </w:pPr>
      <w:r>
        <w:rPr>
          <w:rFonts w:ascii="微软雅黑" w:eastAsia="微软雅黑" w:hAnsi="微软雅黑" w:cs="黑体" w:hint="eastAsia"/>
          <w:b/>
          <w:bCs/>
        </w:rPr>
        <w:t xml:space="preserve">6.4 </w:t>
      </w:r>
      <w:r>
        <w:rPr>
          <w:rFonts w:ascii="微软雅黑" w:eastAsia="微软雅黑" w:hAnsi="微软雅黑" w:cs="黑体" w:hint="eastAsia"/>
        </w:rPr>
        <w:t>甲方同意在此协议下，乙方可以向外披露曾经为甲方实施过本合同项目的事实，甲方在此授权乙方合理地使用甲方名称、标志、商标等用于乙方合作案例的宣传，包括但不限于官网、公众号等方式。但乙方在使用时应遵守相关法律和约定，不得损害甲方利益或带来负面影响，否则应承担全部责任。</w:t>
      </w:r>
    </w:p>
    <w:p w14:paraId="7555E274" w14:textId="77777777" w:rsidR="00B10551" w:rsidRDefault="00820D3C">
      <w:pPr>
        <w:rPr>
          <w:rFonts w:ascii="微软雅黑" w:eastAsia="微软雅黑" w:hAnsi="微软雅黑" w:cs="黑体"/>
          <w:b/>
          <w:sz w:val="32"/>
          <w:szCs w:val="32"/>
        </w:rPr>
      </w:pPr>
      <w:r>
        <w:rPr>
          <w:rFonts w:ascii="微软雅黑" w:eastAsia="微软雅黑" w:hAnsi="微软雅黑" w:cs="黑体" w:hint="eastAsia"/>
          <w:b/>
          <w:sz w:val="32"/>
          <w:szCs w:val="32"/>
        </w:rPr>
        <w:t>第七章  商业秘密</w:t>
      </w:r>
    </w:p>
    <w:p w14:paraId="7ADD7FC9" w14:textId="77777777" w:rsidR="00B10551" w:rsidRDefault="00820D3C">
      <w:pPr>
        <w:rPr>
          <w:rFonts w:ascii="微软雅黑" w:eastAsia="微软雅黑" w:hAnsi="微软雅黑" w:cs="黑体"/>
          <w:b/>
          <w:bCs/>
        </w:rPr>
      </w:pPr>
      <w:r>
        <w:rPr>
          <w:rFonts w:ascii="微软雅黑" w:eastAsia="微软雅黑" w:hAnsi="微软雅黑" w:cs="黑体" w:hint="eastAsia"/>
          <w:b/>
          <w:bCs/>
        </w:rPr>
        <w:t xml:space="preserve">7.1 </w:t>
      </w:r>
      <w:r>
        <w:rPr>
          <w:rFonts w:ascii="微软雅黑" w:eastAsia="微软雅黑" w:hAnsi="微软雅黑" w:cs="黑体" w:hint="eastAsia"/>
        </w:rPr>
        <w:t>甲乙双方应当保证其提供并用于本次合作的全部信息真实、准确、合法，并且不会侵害任何第三方的合法权益。如因一方违反上述保证而引起任何争议，应由该方负责解决，而与另一方无关。若给另一方造成损失的，责任方需承担赔偿责任。</w:t>
      </w:r>
    </w:p>
    <w:p w14:paraId="1E7C47C5" w14:textId="77777777" w:rsidR="00B10551" w:rsidRDefault="00820D3C">
      <w:pPr>
        <w:rPr>
          <w:rFonts w:ascii="微软雅黑" w:eastAsia="微软雅黑" w:hAnsi="微软雅黑" w:cs="黑体"/>
        </w:rPr>
      </w:pPr>
      <w:r>
        <w:rPr>
          <w:rFonts w:ascii="微软雅黑" w:eastAsia="微软雅黑" w:hAnsi="微软雅黑" w:cs="黑体" w:hint="eastAsia"/>
          <w:b/>
          <w:bCs/>
        </w:rPr>
        <w:t xml:space="preserve">7.2 </w:t>
      </w:r>
      <w:r>
        <w:rPr>
          <w:rFonts w:ascii="微软雅黑" w:eastAsia="微软雅黑" w:hAnsi="微软雅黑" w:cs="黑体" w:hint="eastAsia"/>
        </w:rPr>
        <w:t>任何一方对于因签署或履行本协议而了解或接触到的对方的技术秘密和商业秘密（以下简称"保密信息"）均应保守秘密；非经对方书面同意，任何一方不得向第三方泄露该等保密信息。对该信息是否属于保密的判定除披露方在披露时注明是保密信息外，接受方还应基于合理善意以判断该信息的保密属性。</w:t>
      </w:r>
    </w:p>
    <w:p w14:paraId="20DA0CE3" w14:textId="77777777" w:rsidR="00B10551" w:rsidRDefault="00820D3C">
      <w:pPr>
        <w:rPr>
          <w:rFonts w:ascii="微软雅黑" w:eastAsia="微软雅黑" w:hAnsi="微软雅黑" w:cs="黑体"/>
        </w:rPr>
      </w:pPr>
      <w:r>
        <w:rPr>
          <w:rFonts w:ascii="微软雅黑" w:eastAsia="微软雅黑" w:hAnsi="微软雅黑" w:cs="黑体" w:hint="eastAsia"/>
          <w:b/>
          <w:bCs/>
        </w:rPr>
        <w:lastRenderedPageBreak/>
        <w:t xml:space="preserve">7.3 </w:t>
      </w:r>
      <w:r>
        <w:rPr>
          <w:rFonts w:ascii="微软雅黑" w:eastAsia="微软雅黑" w:hAnsi="微软雅黑" w:cs="黑体" w:hint="eastAsia"/>
        </w:rPr>
        <w:t>接受方应以不低于对待自己的保密信息的谨慎来妥善保管和使用披露方的保密信息。</w:t>
      </w:r>
    </w:p>
    <w:p w14:paraId="682D1C68" w14:textId="77777777" w:rsidR="00B10551" w:rsidRDefault="00820D3C">
      <w:pPr>
        <w:rPr>
          <w:rFonts w:ascii="微软雅黑" w:eastAsia="微软雅黑" w:hAnsi="微软雅黑" w:cs="黑体"/>
        </w:rPr>
      </w:pPr>
      <w:r>
        <w:rPr>
          <w:rFonts w:ascii="微软雅黑" w:eastAsia="微软雅黑" w:hAnsi="微软雅黑" w:cs="黑体" w:hint="eastAsia"/>
          <w:b/>
          <w:bCs/>
        </w:rPr>
        <w:t xml:space="preserve">7.4 </w:t>
      </w:r>
      <w:r>
        <w:rPr>
          <w:rFonts w:ascii="微软雅黑" w:eastAsia="微软雅黑" w:hAnsi="微软雅黑" w:cs="黑体" w:hint="eastAsia"/>
        </w:rPr>
        <w:t>为履行本协议或一方业务需要披露方可将信息披露给：</w:t>
      </w:r>
    </w:p>
    <w:p w14:paraId="25A7A79C" w14:textId="77777777" w:rsidR="00B10551" w:rsidRDefault="00820D3C">
      <w:pPr>
        <w:rPr>
          <w:rFonts w:ascii="微软雅黑" w:eastAsia="微软雅黑" w:hAnsi="微软雅黑" w:cs="黑体"/>
        </w:rPr>
      </w:pPr>
      <w:r>
        <w:rPr>
          <w:rFonts w:ascii="微软雅黑" w:eastAsia="微软雅黑" w:hAnsi="微软雅黑" w:cs="黑体" w:hint="eastAsia"/>
        </w:rPr>
        <w:t>7.4.1 接受方内部有必要了解保密信息的雇员或其关联公司的雇员；</w:t>
      </w:r>
    </w:p>
    <w:p w14:paraId="2BD5DFBE" w14:textId="77777777" w:rsidR="00B10551" w:rsidRDefault="00820D3C">
      <w:pPr>
        <w:rPr>
          <w:rFonts w:ascii="微软雅黑" w:eastAsia="微软雅黑" w:hAnsi="微软雅黑" w:cs="黑体"/>
        </w:rPr>
      </w:pPr>
      <w:r>
        <w:rPr>
          <w:rFonts w:ascii="微软雅黑" w:eastAsia="微软雅黑" w:hAnsi="微软雅黑" w:cs="黑体" w:hint="eastAsia"/>
        </w:rPr>
        <w:t>7.4.2 已和接受方签订保密条款或保密协议的合作伙伴，包括律师事务所（律师）、会计师事务所（会计师）、审计事务所（审计师）、评估事务所（评估师）等；</w:t>
      </w:r>
    </w:p>
    <w:p w14:paraId="46F54E38" w14:textId="77777777" w:rsidR="00B10551" w:rsidRDefault="00820D3C">
      <w:pPr>
        <w:rPr>
          <w:rFonts w:ascii="微软雅黑" w:eastAsia="微软雅黑" w:hAnsi="微软雅黑" w:cs="黑体"/>
        </w:rPr>
      </w:pPr>
      <w:r>
        <w:rPr>
          <w:rFonts w:ascii="微软雅黑" w:eastAsia="微软雅黑" w:hAnsi="微软雅黑" w:cs="黑体" w:hint="eastAsia"/>
        </w:rPr>
        <w:t>7.4.3 一方依据有关法律法规要求而披露的政府部门、司法部门、证券交易所或其他监管机构。</w:t>
      </w:r>
    </w:p>
    <w:p w14:paraId="4BC69E26" w14:textId="77777777" w:rsidR="00B10551" w:rsidRDefault="00820D3C">
      <w:pPr>
        <w:rPr>
          <w:rFonts w:ascii="微软雅黑" w:eastAsia="微软雅黑" w:hAnsi="微软雅黑" w:cs="黑体"/>
        </w:rPr>
      </w:pPr>
      <w:r>
        <w:rPr>
          <w:rFonts w:ascii="微软雅黑" w:eastAsia="微软雅黑" w:hAnsi="微软雅黑" w:cs="黑体" w:hint="eastAsia"/>
          <w:b/>
          <w:bCs/>
        </w:rPr>
        <w:t xml:space="preserve">7.5 </w:t>
      </w:r>
      <w:r>
        <w:rPr>
          <w:rFonts w:ascii="微软雅黑" w:eastAsia="微软雅黑" w:hAnsi="微软雅黑" w:cs="黑体" w:hint="eastAsia"/>
        </w:rPr>
        <w:t>本条款项下关于商业秘密的法律条款效力长期有效，直至丧失保密属性或已然进入公知领域。</w:t>
      </w:r>
    </w:p>
    <w:p w14:paraId="1DADEF8C" w14:textId="77777777" w:rsidR="00B10551" w:rsidRDefault="00820D3C">
      <w:pPr>
        <w:rPr>
          <w:rFonts w:ascii="微软雅黑" w:eastAsia="微软雅黑" w:hAnsi="微软雅黑" w:cs="黑体"/>
        </w:rPr>
      </w:pPr>
      <w:r>
        <w:rPr>
          <w:rFonts w:ascii="微软雅黑" w:eastAsia="微软雅黑" w:hAnsi="微软雅黑" w:cs="黑体" w:hint="eastAsia"/>
          <w:b/>
          <w:bCs/>
        </w:rPr>
        <w:t>7.6</w:t>
      </w:r>
      <w:r>
        <w:rPr>
          <w:rFonts w:ascii="微软雅黑" w:eastAsia="微软雅黑" w:hAnsi="微软雅黑" w:cs="黑体" w:hint="eastAsia"/>
        </w:rPr>
        <w:t xml:space="preserve"> 以下情形双方可不受本条款约束自行披露：</w:t>
      </w:r>
    </w:p>
    <w:p w14:paraId="34CB9C3C" w14:textId="77777777" w:rsidR="00B10551" w:rsidRDefault="00820D3C">
      <w:pPr>
        <w:rPr>
          <w:rFonts w:ascii="微软雅黑" w:eastAsia="微软雅黑" w:hAnsi="微软雅黑" w:cs="黑体"/>
        </w:rPr>
      </w:pPr>
      <w:r>
        <w:rPr>
          <w:rFonts w:ascii="微软雅黑" w:eastAsia="微软雅黑" w:hAnsi="微软雅黑" w:cs="黑体" w:hint="eastAsia"/>
        </w:rPr>
        <w:t>7.6.1 已进入公众领域的信息，为公众所知晓；</w:t>
      </w:r>
    </w:p>
    <w:p w14:paraId="0235837D" w14:textId="77777777" w:rsidR="00B10551" w:rsidRDefault="00820D3C">
      <w:pPr>
        <w:rPr>
          <w:rFonts w:ascii="微软雅黑" w:eastAsia="微软雅黑" w:hAnsi="微软雅黑" w:cs="黑体"/>
        </w:rPr>
      </w:pPr>
      <w:r>
        <w:rPr>
          <w:rFonts w:ascii="微软雅黑" w:eastAsia="微软雅黑" w:hAnsi="微软雅黑" w:cs="黑体" w:hint="eastAsia"/>
        </w:rPr>
        <w:t>7.6.2 信息接受方在信息披露前已知的、且无义务保密的信息；</w:t>
      </w:r>
    </w:p>
    <w:p w14:paraId="5A021625" w14:textId="77777777" w:rsidR="00B10551" w:rsidRDefault="00820D3C">
      <w:pPr>
        <w:rPr>
          <w:rFonts w:ascii="微软雅黑" w:eastAsia="微软雅黑" w:hAnsi="微软雅黑" w:cs="黑体"/>
        </w:rPr>
      </w:pPr>
      <w:r>
        <w:rPr>
          <w:rFonts w:ascii="微软雅黑" w:eastAsia="微软雅黑" w:hAnsi="微软雅黑" w:cs="黑体" w:hint="eastAsia"/>
        </w:rPr>
        <w:t>7.6.3 由第三方披露的、信息接受方经最审慎判断认为无须保密的信息；</w:t>
      </w:r>
    </w:p>
    <w:p w14:paraId="1D186B14" w14:textId="77777777" w:rsidR="00B10551" w:rsidRDefault="00820D3C">
      <w:pPr>
        <w:rPr>
          <w:rFonts w:ascii="微软雅黑" w:eastAsia="微软雅黑" w:hAnsi="微软雅黑" w:cs="黑体"/>
        </w:rPr>
      </w:pPr>
      <w:r>
        <w:rPr>
          <w:rFonts w:ascii="微软雅黑" w:eastAsia="微软雅黑" w:hAnsi="微软雅黑" w:cs="黑体" w:hint="eastAsia"/>
        </w:rPr>
        <w:t>7.6.4 信息接受方独立开发的信息；</w:t>
      </w:r>
    </w:p>
    <w:p w14:paraId="4CD09C61" w14:textId="77777777" w:rsidR="00B10551" w:rsidRDefault="00820D3C">
      <w:pPr>
        <w:rPr>
          <w:rFonts w:ascii="微软雅黑" w:eastAsia="微软雅黑" w:hAnsi="微软雅黑" w:cs="黑体"/>
        </w:rPr>
      </w:pPr>
      <w:r>
        <w:rPr>
          <w:rFonts w:ascii="微软雅黑" w:eastAsia="微软雅黑" w:hAnsi="微软雅黑" w:cs="黑体" w:hint="eastAsia"/>
        </w:rPr>
        <w:t>7.6.5 信息披露方以书面协议的形式同意信息接受方披露的保密信息；</w:t>
      </w:r>
    </w:p>
    <w:p w14:paraId="7A0C2554" w14:textId="77777777" w:rsidR="00B10551" w:rsidRDefault="00820D3C">
      <w:pPr>
        <w:rPr>
          <w:rFonts w:ascii="微软雅黑" w:eastAsia="微软雅黑" w:hAnsi="微软雅黑" w:cs="黑体"/>
        </w:rPr>
      </w:pPr>
      <w:r>
        <w:rPr>
          <w:rFonts w:ascii="微软雅黑" w:eastAsia="微软雅黑" w:hAnsi="微软雅黑" w:cs="黑体" w:hint="eastAsia"/>
        </w:rPr>
        <w:t>7.6.6 应第三方招投标要求，将本协议本身提交第三方并说明仅限投标使用的；</w:t>
      </w:r>
    </w:p>
    <w:p w14:paraId="3F00FD87" w14:textId="77777777" w:rsidR="00B10551" w:rsidRDefault="00820D3C">
      <w:pPr>
        <w:rPr>
          <w:rFonts w:ascii="微软雅黑" w:eastAsia="微软雅黑" w:hAnsi="微软雅黑" w:cs="黑体"/>
        </w:rPr>
      </w:pPr>
      <w:r>
        <w:rPr>
          <w:rFonts w:ascii="微软雅黑" w:eastAsia="微软雅黑" w:hAnsi="微软雅黑" w:cs="黑体" w:hint="eastAsia"/>
        </w:rPr>
        <w:t>7.6.7 乙方为甲方提供服务过程中不可避免的需要和第三方分享甲方的信息；</w:t>
      </w:r>
    </w:p>
    <w:p w14:paraId="240B012E" w14:textId="77777777" w:rsidR="00B10551" w:rsidRDefault="00820D3C">
      <w:pPr>
        <w:rPr>
          <w:rFonts w:ascii="微软雅黑" w:eastAsia="微软雅黑" w:hAnsi="微软雅黑" w:cs="黑体"/>
        </w:rPr>
      </w:pPr>
      <w:r>
        <w:rPr>
          <w:rFonts w:ascii="微软雅黑" w:eastAsia="微软雅黑" w:hAnsi="微软雅黑" w:cs="黑体" w:hint="eastAsia"/>
        </w:rPr>
        <w:t>7.6.8 按法律要求需向任何机关、机构公开的内容。</w:t>
      </w:r>
    </w:p>
    <w:p w14:paraId="55391315" w14:textId="77777777" w:rsidR="00B10551" w:rsidRDefault="00820D3C">
      <w:pPr>
        <w:rPr>
          <w:rFonts w:ascii="微软雅黑" w:eastAsia="微软雅黑" w:hAnsi="微软雅黑" w:cs="黑体"/>
          <w:b/>
          <w:sz w:val="32"/>
          <w:szCs w:val="32"/>
        </w:rPr>
      </w:pPr>
      <w:r>
        <w:rPr>
          <w:rFonts w:ascii="微软雅黑" w:eastAsia="微软雅黑" w:hAnsi="微软雅黑" w:cs="黑体" w:hint="eastAsia"/>
          <w:b/>
          <w:sz w:val="32"/>
          <w:szCs w:val="32"/>
        </w:rPr>
        <w:t>第八章  违约及免责条款</w:t>
      </w:r>
    </w:p>
    <w:p w14:paraId="099DF083" w14:textId="77777777" w:rsidR="00B10551" w:rsidRDefault="00820D3C">
      <w:pPr>
        <w:rPr>
          <w:rFonts w:ascii="微软雅黑" w:eastAsia="微软雅黑" w:hAnsi="微软雅黑" w:cs="黑体"/>
        </w:rPr>
      </w:pPr>
      <w:r>
        <w:rPr>
          <w:rFonts w:ascii="微软雅黑" w:eastAsia="微软雅黑" w:hAnsi="微软雅黑" w:cs="黑体" w:hint="eastAsia"/>
          <w:b/>
          <w:bCs/>
        </w:rPr>
        <w:t xml:space="preserve">8.1 </w:t>
      </w:r>
      <w:r>
        <w:rPr>
          <w:rFonts w:ascii="微软雅黑" w:eastAsia="微软雅黑" w:hAnsi="微软雅黑" w:cs="黑体" w:hint="eastAsia"/>
        </w:rPr>
        <w:t>双方合作过程中如发生第一章所述之不可抗力导致一方不能履行本协议全部义务的，遭受不可抗力的一方不承担违约责任。因不可抗力导致一方不能履行本协议部分义务的，遭受不可抗力的一方在确因不可抗力不能履行的范围内不承担违约责任。</w:t>
      </w:r>
    </w:p>
    <w:p w14:paraId="0B2089F1" w14:textId="77777777" w:rsidR="00B10551" w:rsidRDefault="00820D3C">
      <w:pPr>
        <w:rPr>
          <w:rFonts w:ascii="微软雅黑" w:eastAsia="微软雅黑" w:hAnsi="微软雅黑" w:cs="黑体"/>
        </w:rPr>
      </w:pPr>
      <w:r>
        <w:rPr>
          <w:rFonts w:ascii="微软雅黑" w:eastAsia="微软雅黑" w:hAnsi="微软雅黑" w:cs="黑体" w:hint="eastAsia"/>
          <w:b/>
          <w:bCs/>
        </w:rPr>
        <w:lastRenderedPageBreak/>
        <w:t xml:space="preserve">8.2 </w:t>
      </w:r>
      <w:r>
        <w:rPr>
          <w:rFonts w:ascii="微软雅黑" w:eastAsia="微软雅黑" w:hAnsi="微软雅黑" w:cs="黑体" w:hint="eastAsia"/>
        </w:rPr>
        <w:t>在不可抗力影响消除后的合理时间内，一方或双方应当继续履行协议。</w:t>
      </w:r>
    </w:p>
    <w:p w14:paraId="7A588670" w14:textId="77777777" w:rsidR="00B10551" w:rsidRDefault="00820D3C">
      <w:pPr>
        <w:rPr>
          <w:rFonts w:ascii="微软雅黑" w:eastAsia="微软雅黑" w:hAnsi="微软雅黑" w:cs="黑体"/>
        </w:rPr>
      </w:pPr>
      <w:r>
        <w:rPr>
          <w:rFonts w:ascii="微软雅黑" w:eastAsia="微软雅黑" w:hAnsi="微软雅黑" w:cs="黑体" w:hint="eastAsia"/>
          <w:b/>
          <w:bCs/>
        </w:rPr>
        <w:t xml:space="preserve">8.3 </w:t>
      </w:r>
      <w:r>
        <w:rPr>
          <w:rFonts w:ascii="微软雅黑" w:eastAsia="微软雅黑" w:hAnsi="微软雅黑" w:cs="黑体" w:hint="eastAsia"/>
        </w:rPr>
        <w:t>任何一方违反本协议的规定，在另一方发出督促纠正该等违约的书面通知之日起15个工作日内，若违约方仍未采取纠正或补救措施，另一方有权即时向违约方发出终止协议的书面通</w:t>
      </w:r>
    </w:p>
    <w:p w14:paraId="312A771E" w14:textId="77777777" w:rsidR="00B10551" w:rsidRDefault="00820D3C">
      <w:pPr>
        <w:rPr>
          <w:rFonts w:ascii="微软雅黑" w:eastAsia="微软雅黑" w:hAnsi="微软雅黑" w:cs="黑体"/>
          <w:b/>
          <w:sz w:val="32"/>
          <w:szCs w:val="32"/>
        </w:rPr>
      </w:pPr>
      <w:r>
        <w:rPr>
          <w:rFonts w:ascii="微软雅黑" w:eastAsia="微软雅黑" w:hAnsi="微软雅黑" w:cs="黑体" w:hint="eastAsia"/>
        </w:rPr>
        <w:t>知，并在通知规定的时间点终止本协议；如在书面纠正通知发出之日起15个工作日内违约方有效纠正违约行为，则本协议应继续有效。违约一方，应赔偿另一方的损失。</w:t>
      </w:r>
    </w:p>
    <w:p w14:paraId="45287A43" w14:textId="77777777" w:rsidR="00B10551" w:rsidRDefault="00820D3C">
      <w:pPr>
        <w:rPr>
          <w:rFonts w:ascii="微软雅黑" w:eastAsia="微软雅黑" w:hAnsi="微软雅黑" w:cs="黑体"/>
          <w:b/>
          <w:bCs/>
        </w:rPr>
      </w:pPr>
      <w:r>
        <w:rPr>
          <w:rFonts w:ascii="微软雅黑" w:eastAsia="微软雅黑" w:hAnsi="微软雅黑" w:cs="黑体" w:hint="eastAsia"/>
          <w:b/>
          <w:sz w:val="32"/>
          <w:szCs w:val="32"/>
        </w:rPr>
        <w:t>第九章  协议期限与终止</w:t>
      </w:r>
    </w:p>
    <w:p w14:paraId="3CE7374E" w14:textId="77777777" w:rsidR="00B10551" w:rsidRDefault="00820D3C">
      <w:pPr>
        <w:rPr>
          <w:rFonts w:ascii="微软雅黑" w:eastAsia="微软雅黑" w:hAnsi="微软雅黑" w:cs="黑体"/>
        </w:rPr>
      </w:pPr>
      <w:r>
        <w:rPr>
          <w:rFonts w:ascii="微软雅黑" w:eastAsia="微软雅黑" w:hAnsi="微软雅黑" w:cs="黑体" w:hint="eastAsia"/>
          <w:b/>
          <w:bCs/>
        </w:rPr>
        <w:t xml:space="preserve">9.1 </w:t>
      </w:r>
      <w:r>
        <w:rPr>
          <w:rFonts w:ascii="微软雅黑" w:eastAsia="微软雅黑" w:hAnsi="微软雅黑" w:cs="黑体" w:hint="eastAsia"/>
        </w:rPr>
        <w:t>本协议自双方盖章之日或双方实际履行协议之日（以较早者为准）起生效。</w:t>
      </w:r>
    </w:p>
    <w:p w14:paraId="0D417272" w14:textId="77777777" w:rsidR="00B10551" w:rsidRDefault="00820D3C">
      <w:pPr>
        <w:rPr>
          <w:rFonts w:ascii="微软雅黑" w:eastAsia="微软雅黑" w:hAnsi="微软雅黑" w:cs="黑体"/>
        </w:rPr>
      </w:pPr>
      <w:r>
        <w:rPr>
          <w:rFonts w:ascii="微软雅黑" w:eastAsia="微软雅黑" w:hAnsi="微软雅黑" w:cs="黑体" w:hint="eastAsia"/>
          <w:b/>
          <w:bCs/>
        </w:rPr>
        <w:t xml:space="preserve">9.2 </w:t>
      </w:r>
      <w:r>
        <w:rPr>
          <w:rFonts w:ascii="微软雅黑" w:eastAsia="微软雅黑" w:hAnsi="微软雅黑" w:cs="黑体" w:hint="eastAsia"/>
        </w:rPr>
        <w:t>甲乙一方或双方欲提前终止本协议的，需提前一个月书面通知另一方，经双方友好协商并书面确认后，可提前终止本协议。</w:t>
      </w:r>
    </w:p>
    <w:p w14:paraId="22D0415A" w14:textId="64DD25EA" w:rsidR="00B10551" w:rsidRDefault="00820D3C">
      <w:pPr>
        <w:rPr>
          <w:rFonts w:ascii="微软雅黑" w:eastAsia="微软雅黑" w:hAnsi="微软雅黑" w:cs="黑体"/>
        </w:rPr>
      </w:pPr>
      <w:r>
        <w:rPr>
          <w:rFonts w:ascii="微软雅黑" w:eastAsia="微软雅黑" w:hAnsi="微软雅黑" w:cs="黑体" w:hint="eastAsia"/>
          <w:b/>
          <w:bCs/>
        </w:rPr>
        <w:t xml:space="preserve">9.3 </w:t>
      </w:r>
      <w:r>
        <w:rPr>
          <w:rFonts w:ascii="微软雅黑" w:eastAsia="微软雅黑" w:hAnsi="微软雅黑" w:cs="黑体" w:hint="eastAsia"/>
        </w:rPr>
        <w:t>若由于不可抗力或双方协商一致导致本协议合作终止，若甲方采用的是预付费或一次性付费的结算方式，则对于截至终止之日未享受服务的费用，乙方将以银行转账方式退还甲方。</w:t>
      </w:r>
    </w:p>
    <w:p w14:paraId="2A67ED8B" w14:textId="77777777" w:rsidR="00B10551" w:rsidRDefault="00820D3C">
      <w:pPr>
        <w:rPr>
          <w:rFonts w:ascii="微软雅黑" w:eastAsia="微软雅黑" w:hAnsi="微软雅黑" w:cs="黑体"/>
        </w:rPr>
      </w:pPr>
      <w:r>
        <w:rPr>
          <w:rFonts w:ascii="微软雅黑" w:eastAsia="微软雅黑" w:hAnsi="微软雅黑" w:cs="黑体" w:hint="eastAsia"/>
          <w:b/>
          <w:bCs/>
        </w:rPr>
        <w:t xml:space="preserve">9.4 </w:t>
      </w:r>
      <w:r>
        <w:rPr>
          <w:rFonts w:ascii="微软雅黑" w:eastAsia="微软雅黑" w:hAnsi="微软雅黑" w:cs="黑体" w:hint="eastAsia"/>
        </w:rPr>
        <w:t>本协议的任何变更须经双方协商同意并以书面形式确定。</w:t>
      </w:r>
    </w:p>
    <w:p w14:paraId="7010AAC9" w14:textId="77777777" w:rsidR="00B10551" w:rsidRDefault="00820D3C">
      <w:pPr>
        <w:rPr>
          <w:rFonts w:ascii="微软雅黑" w:eastAsia="微软雅黑" w:hAnsi="微软雅黑" w:cs="黑体"/>
        </w:rPr>
      </w:pPr>
      <w:r>
        <w:rPr>
          <w:rFonts w:ascii="微软雅黑" w:eastAsia="微软雅黑" w:hAnsi="微软雅黑" w:cs="黑体" w:hint="eastAsia"/>
          <w:b/>
          <w:bCs/>
        </w:rPr>
        <w:t xml:space="preserve">9.5 </w:t>
      </w:r>
      <w:r>
        <w:rPr>
          <w:rFonts w:ascii="微软雅黑" w:eastAsia="微软雅黑" w:hAnsi="微软雅黑" w:cs="黑体" w:hint="eastAsia"/>
        </w:rPr>
        <w:t>本协议的提前终止不应影响双方于本协议提前终止日之前根据本协议已产生的权利和义务。</w:t>
      </w:r>
    </w:p>
    <w:p w14:paraId="4A74D130" w14:textId="77777777" w:rsidR="00B10551" w:rsidRDefault="00820D3C">
      <w:pPr>
        <w:rPr>
          <w:rFonts w:ascii="微软雅黑" w:eastAsia="微软雅黑" w:hAnsi="微软雅黑" w:cs="黑体"/>
          <w:b/>
          <w:sz w:val="32"/>
          <w:szCs w:val="32"/>
        </w:rPr>
      </w:pPr>
      <w:r>
        <w:rPr>
          <w:rFonts w:ascii="微软雅黑" w:eastAsia="微软雅黑" w:hAnsi="微软雅黑" w:cs="黑体" w:hint="eastAsia"/>
          <w:b/>
          <w:sz w:val="32"/>
          <w:szCs w:val="32"/>
        </w:rPr>
        <w:t>第十章  争议解决与适用法律</w:t>
      </w:r>
    </w:p>
    <w:p w14:paraId="7E89F520" w14:textId="77777777" w:rsidR="00B10551" w:rsidRDefault="00820D3C">
      <w:pPr>
        <w:rPr>
          <w:rFonts w:ascii="微软雅黑" w:eastAsia="微软雅黑" w:hAnsi="微软雅黑" w:cs="黑体"/>
        </w:rPr>
      </w:pPr>
      <w:r>
        <w:rPr>
          <w:rFonts w:ascii="微软雅黑" w:eastAsia="微软雅黑" w:hAnsi="微软雅黑" w:cs="黑体" w:hint="eastAsia"/>
          <w:b/>
          <w:bCs/>
        </w:rPr>
        <w:t xml:space="preserve">10.1 </w:t>
      </w:r>
      <w:r>
        <w:rPr>
          <w:rFonts w:ascii="微软雅黑" w:eastAsia="微软雅黑" w:hAnsi="微软雅黑" w:cs="黑体" w:hint="eastAsia"/>
        </w:rPr>
        <w:t>因本协议内容、签订、履行等所发生的任何争议，双方应进行友好协商解决。协商不成的，任何一方均可向原告所在地人民法院提起诉讼。</w:t>
      </w:r>
    </w:p>
    <w:p w14:paraId="0D8DD2E6" w14:textId="77777777" w:rsidR="00B10551" w:rsidRDefault="00820D3C">
      <w:pPr>
        <w:rPr>
          <w:rFonts w:ascii="微软雅黑" w:eastAsia="微软雅黑" w:hAnsi="微软雅黑" w:cs="黑体"/>
        </w:rPr>
      </w:pPr>
      <w:r>
        <w:rPr>
          <w:rFonts w:ascii="微软雅黑" w:eastAsia="微软雅黑" w:hAnsi="微软雅黑" w:cs="黑体" w:hint="eastAsia"/>
          <w:b/>
          <w:bCs/>
        </w:rPr>
        <w:t xml:space="preserve">10.2 </w:t>
      </w:r>
      <w:r>
        <w:rPr>
          <w:rFonts w:ascii="微软雅黑" w:eastAsia="微软雅黑" w:hAnsi="微软雅黑" w:cs="黑体" w:hint="eastAsia"/>
        </w:rPr>
        <w:t>本协议的订立、执行和解释及争议的解决均应适用中华人民共和国相关法律、法规（冲突法除外）。</w:t>
      </w:r>
    </w:p>
    <w:p w14:paraId="14E08837" w14:textId="77777777" w:rsidR="00B10551" w:rsidRDefault="00820D3C">
      <w:pPr>
        <w:rPr>
          <w:rFonts w:ascii="微软雅黑" w:eastAsia="微软雅黑" w:hAnsi="微软雅黑" w:cs="黑体"/>
          <w:b/>
          <w:bCs/>
        </w:rPr>
      </w:pPr>
      <w:r>
        <w:rPr>
          <w:rFonts w:ascii="微软雅黑" w:eastAsia="微软雅黑" w:hAnsi="微软雅黑" w:cs="黑体" w:hint="eastAsia"/>
          <w:b/>
          <w:sz w:val="32"/>
          <w:szCs w:val="32"/>
        </w:rPr>
        <w:t>第十一章  附则</w:t>
      </w:r>
    </w:p>
    <w:p w14:paraId="04D66479" w14:textId="77777777" w:rsidR="00B10551" w:rsidRDefault="00820D3C">
      <w:pPr>
        <w:rPr>
          <w:rFonts w:ascii="微软雅黑" w:eastAsia="微软雅黑" w:hAnsi="微软雅黑" w:cs="黑体"/>
          <w:b/>
          <w:bCs/>
        </w:rPr>
      </w:pPr>
      <w:r>
        <w:rPr>
          <w:rFonts w:ascii="微软雅黑" w:eastAsia="微软雅黑" w:hAnsi="微软雅黑" w:cs="黑体" w:hint="eastAsia"/>
          <w:b/>
          <w:bCs/>
        </w:rPr>
        <w:t xml:space="preserve">11.1 </w:t>
      </w:r>
      <w:r>
        <w:rPr>
          <w:rFonts w:ascii="微软雅黑" w:eastAsia="微软雅黑" w:hAnsi="微软雅黑" w:cs="黑体" w:hint="eastAsia"/>
        </w:rPr>
        <w:t>本协议对每一方的继承人和受让人均有约束力。</w:t>
      </w:r>
    </w:p>
    <w:p w14:paraId="2FD93C2B" w14:textId="77777777" w:rsidR="00B10551" w:rsidRDefault="00820D3C">
      <w:pPr>
        <w:rPr>
          <w:rFonts w:ascii="微软雅黑" w:eastAsia="微软雅黑" w:hAnsi="微软雅黑" w:cs="黑体"/>
        </w:rPr>
      </w:pPr>
      <w:r>
        <w:rPr>
          <w:rFonts w:ascii="微软雅黑" w:eastAsia="微软雅黑" w:hAnsi="微软雅黑" w:cs="黑体" w:hint="eastAsia"/>
          <w:b/>
          <w:bCs/>
        </w:rPr>
        <w:lastRenderedPageBreak/>
        <w:t xml:space="preserve">11.2 </w:t>
      </w:r>
      <w:r>
        <w:rPr>
          <w:rFonts w:ascii="微软雅黑" w:eastAsia="微软雅黑" w:hAnsi="微软雅黑" w:cs="黑体" w:hint="eastAsia"/>
        </w:rPr>
        <w:t>如果本协议中的任何条款无论因何种原因完全或部分无效或不具有执行力，或违反任何适用的法律法规，则该条款被视为删除，不影响其他条款的效力。</w:t>
      </w:r>
    </w:p>
    <w:p w14:paraId="3BE5F8AA" w14:textId="77777777" w:rsidR="00B10551" w:rsidRDefault="00820D3C">
      <w:pPr>
        <w:rPr>
          <w:rFonts w:ascii="微软雅黑" w:eastAsia="微软雅黑" w:hAnsi="微软雅黑" w:cs="黑体"/>
        </w:rPr>
      </w:pPr>
      <w:r>
        <w:rPr>
          <w:rFonts w:ascii="微软雅黑" w:eastAsia="微软雅黑" w:hAnsi="微软雅黑" w:cs="黑体" w:hint="eastAsia"/>
          <w:b/>
          <w:bCs/>
        </w:rPr>
        <w:t xml:space="preserve">11.3 </w:t>
      </w:r>
      <w:r>
        <w:rPr>
          <w:rFonts w:ascii="微软雅黑" w:eastAsia="微软雅黑" w:hAnsi="微软雅黑" w:cs="黑体" w:hint="eastAsia"/>
        </w:rPr>
        <w:t>本协议正本一式肆份，乙方执贰份，甲方执贰份，每份正本具有同等法律效力。</w:t>
      </w:r>
    </w:p>
    <w:p w14:paraId="008170B2" w14:textId="77777777" w:rsidR="00B10551" w:rsidRDefault="00820D3C">
      <w:pPr>
        <w:rPr>
          <w:rFonts w:ascii="微软雅黑" w:eastAsia="微软雅黑" w:hAnsi="微软雅黑" w:cs="黑体"/>
        </w:rPr>
      </w:pPr>
      <w:r>
        <w:rPr>
          <w:rFonts w:ascii="微软雅黑" w:eastAsia="微软雅黑" w:hAnsi="微软雅黑" w:cs="黑体" w:hint="eastAsia"/>
          <w:b/>
          <w:bCs/>
        </w:rPr>
        <w:t xml:space="preserve">11.4 </w:t>
      </w:r>
      <w:r>
        <w:rPr>
          <w:rFonts w:ascii="微软雅黑" w:eastAsia="微软雅黑" w:hAnsi="微软雅黑" w:cs="黑体" w:hint="eastAsia"/>
        </w:rPr>
        <w:t>甲乙双方可根据情况另行签订补充协议或附件，补充协议或附件与本协议具有同等法律效力，本协议与补充协议或附件不一致的，以补充协议或附件为准。</w:t>
      </w:r>
    </w:p>
    <w:p w14:paraId="00CD1577" w14:textId="77777777" w:rsidR="00B10551" w:rsidRDefault="00820D3C">
      <w:pPr>
        <w:rPr>
          <w:rFonts w:ascii="微软雅黑" w:eastAsia="微软雅黑" w:hAnsi="微软雅黑" w:cs="黑体"/>
        </w:rPr>
      </w:pPr>
      <w:r>
        <w:rPr>
          <w:rFonts w:ascii="微软雅黑" w:eastAsia="微软雅黑" w:hAnsi="微软雅黑" w:cs="黑体" w:hint="eastAsia"/>
          <w:b/>
          <w:bCs/>
        </w:rPr>
        <w:t xml:space="preserve">11.5 </w:t>
      </w:r>
      <w:r>
        <w:rPr>
          <w:rFonts w:ascii="微软雅黑" w:eastAsia="微软雅黑" w:hAnsi="微软雅黑" w:cs="黑体" w:hint="eastAsia"/>
        </w:rPr>
        <w:t>本协议未尽事宜由双方另行协商解决。</w:t>
      </w:r>
    </w:p>
    <w:p w14:paraId="56BD1D91" w14:textId="77777777" w:rsidR="00B10551" w:rsidRDefault="00820D3C">
      <w:pPr>
        <w:rPr>
          <w:rFonts w:ascii="微软雅黑" w:eastAsia="微软雅黑" w:hAnsi="微软雅黑" w:cs="黑体"/>
        </w:rPr>
      </w:pPr>
      <w:r>
        <w:rPr>
          <w:rFonts w:ascii="微软雅黑" w:eastAsia="微软雅黑" w:hAnsi="微软雅黑" w:cs="黑体" w:hint="eastAsia"/>
        </w:rPr>
        <w:t>（――――以下无正文――――）</w:t>
      </w:r>
    </w:p>
    <w:p w14:paraId="302436E1" w14:textId="77777777" w:rsidR="00B10551" w:rsidRDefault="00B10551">
      <w:pPr>
        <w:rPr>
          <w:rFonts w:ascii="微软雅黑" w:eastAsia="微软雅黑" w:hAnsi="微软雅黑" w:cs="黑体"/>
        </w:rPr>
      </w:pPr>
    </w:p>
    <w:p w14:paraId="785A0FE1" w14:textId="77777777" w:rsidR="00B10551" w:rsidRDefault="00820D3C">
      <w:pPr>
        <w:rPr>
          <w:rFonts w:ascii="微软雅黑" w:eastAsia="微软雅黑" w:hAnsi="微软雅黑" w:cs="黑体"/>
        </w:rPr>
      </w:pPr>
      <w:r>
        <w:rPr>
          <w:rFonts w:ascii="微软雅黑" w:eastAsia="微软雅黑" w:hAnsi="微软雅黑" w:cs="黑体" w:hint="eastAsia"/>
        </w:rPr>
        <w:t>甲方（盖章）：</w:t>
      </w:r>
    </w:p>
    <w:p w14:paraId="32202925" w14:textId="77777777" w:rsidR="00B10551" w:rsidRDefault="00820D3C">
      <w:pPr>
        <w:rPr>
          <w:rFonts w:ascii="微软雅黑" w:eastAsia="微软雅黑" w:hAnsi="微软雅黑" w:cs="黑体"/>
        </w:rPr>
      </w:pPr>
      <w:r>
        <w:rPr>
          <w:rFonts w:ascii="微软雅黑" w:eastAsia="微软雅黑" w:hAnsi="微软雅黑" w:cs="黑体" w:hint="eastAsia"/>
        </w:rPr>
        <w:t>授权代表（签字）：</w:t>
      </w:r>
      <w:r>
        <w:rPr>
          <w:rFonts w:ascii="微软雅黑" w:eastAsia="微软雅黑" w:hAnsi="微软雅黑" w:cs="黑体" w:hint="eastAsia"/>
        </w:rPr>
        <w:tab/>
      </w:r>
    </w:p>
    <w:p w14:paraId="16D73467" w14:textId="77777777" w:rsidR="00B10551" w:rsidRDefault="00820D3C">
      <w:pPr>
        <w:rPr>
          <w:rFonts w:ascii="微软雅黑" w:eastAsia="微软雅黑" w:hAnsi="微软雅黑" w:cs="黑体"/>
        </w:rPr>
      </w:pPr>
      <w:r>
        <w:rPr>
          <w:rFonts w:ascii="微软雅黑" w:eastAsia="微软雅黑" w:hAnsi="微软雅黑" w:cs="黑体" w:hint="eastAsia"/>
        </w:rPr>
        <w:t>签署日期：        年      月     日</w:t>
      </w:r>
      <w:r>
        <w:rPr>
          <w:rFonts w:ascii="微软雅黑" w:eastAsia="微软雅黑" w:hAnsi="微软雅黑" w:cs="黑体" w:hint="eastAsia"/>
        </w:rPr>
        <w:tab/>
      </w:r>
      <w:r>
        <w:rPr>
          <w:rFonts w:ascii="微软雅黑" w:eastAsia="微软雅黑" w:hAnsi="微软雅黑" w:cs="黑体" w:hint="eastAsia"/>
        </w:rPr>
        <w:tab/>
      </w:r>
      <w:r>
        <w:rPr>
          <w:rFonts w:ascii="微软雅黑" w:eastAsia="微软雅黑" w:hAnsi="微软雅黑" w:cs="黑体" w:hint="eastAsia"/>
        </w:rPr>
        <w:tab/>
      </w:r>
      <w:r>
        <w:rPr>
          <w:rFonts w:ascii="微软雅黑" w:eastAsia="微软雅黑" w:hAnsi="微软雅黑" w:cs="黑体" w:hint="eastAsia"/>
        </w:rPr>
        <w:tab/>
      </w:r>
      <w:r>
        <w:rPr>
          <w:rFonts w:ascii="微软雅黑" w:eastAsia="微软雅黑" w:hAnsi="微软雅黑" w:cs="黑体" w:hint="eastAsia"/>
        </w:rPr>
        <w:tab/>
      </w:r>
      <w:r>
        <w:rPr>
          <w:rFonts w:ascii="微软雅黑" w:eastAsia="微软雅黑" w:hAnsi="微软雅黑" w:cs="黑体" w:hint="eastAsia"/>
        </w:rPr>
        <w:tab/>
      </w:r>
      <w:r>
        <w:rPr>
          <w:rFonts w:ascii="微软雅黑" w:eastAsia="微软雅黑" w:hAnsi="微软雅黑" w:cs="黑体" w:hint="eastAsia"/>
        </w:rPr>
        <w:tab/>
      </w:r>
    </w:p>
    <w:p w14:paraId="59022397" w14:textId="77777777" w:rsidR="00B10551" w:rsidRDefault="00B10551">
      <w:pPr>
        <w:rPr>
          <w:rFonts w:ascii="微软雅黑" w:eastAsia="微软雅黑" w:hAnsi="微软雅黑" w:cs="黑体"/>
        </w:rPr>
      </w:pPr>
    </w:p>
    <w:p w14:paraId="421C3F55" w14:textId="77777777" w:rsidR="00B10551" w:rsidRDefault="00820D3C">
      <w:pPr>
        <w:rPr>
          <w:rFonts w:ascii="微软雅黑" w:eastAsia="微软雅黑" w:hAnsi="微软雅黑" w:cs="黑体"/>
        </w:rPr>
      </w:pPr>
      <w:r>
        <w:rPr>
          <w:rFonts w:ascii="微软雅黑" w:eastAsia="微软雅黑" w:hAnsi="微软雅黑" w:cs="黑体" w:hint="eastAsia"/>
        </w:rPr>
        <w:t>乙方（盖章）：每日互动股份有限公司</w:t>
      </w:r>
    </w:p>
    <w:p w14:paraId="50B673CC" w14:textId="77777777" w:rsidR="00B10551" w:rsidRDefault="00820D3C">
      <w:pPr>
        <w:rPr>
          <w:rFonts w:ascii="微软雅黑" w:eastAsia="微软雅黑" w:hAnsi="微软雅黑" w:cs="黑体"/>
        </w:rPr>
      </w:pPr>
      <w:r>
        <w:rPr>
          <w:rFonts w:ascii="微软雅黑" w:eastAsia="微软雅黑" w:hAnsi="微软雅黑" w:cs="黑体" w:hint="eastAsia"/>
        </w:rPr>
        <w:t>授权代表（签字）：</w:t>
      </w:r>
    </w:p>
    <w:p w14:paraId="028543BD" w14:textId="77777777" w:rsidR="00B10551" w:rsidRDefault="00820D3C">
      <w:pPr>
        <w:rPr>
          <w:rFonts w:ascii="微软雅黑" w:eastAsia="微软雅黑" w:hAnsi="微软雅黑" w:cs="黑体"/>
        </w:rPr>
      </w:pPr>
      <w:r>
        <w:rPr>
          <w:rFonts w:ascii="微软雅黑" w:eastAsia="微软雅黑" w:hAnsi="微软雅黑" w:cs="黑体" w:hint="eastAsia"/>
        </w:rPr>
        <w:t>签署日期：         年     月     日</w:t>
      </w:r>
    </w:p>
    <w:p w14:paraId="4D8448FB" w14:textId="77777777" w:rsidR="00B10551" w:rsidRDefault="00B10551">
      <w:pPr>
        <w:rPr>
          <w:rFonts w:ascii="微软雅黑" w:eastAsia="微软雅黑" w:hAnsi="微软雅黑" w:cs="黑体"/>
        </w:rPr>
      </w:pPr>
    </w:p>
    <w:p w14:paraId="66F09C2D" w14:textId="77777777" w:rsidR="00B10551" w:rsidRDefault="00B10551">
      <w:pPr>
        <w:rPr>
          <w:rFonts w:ascii="微软雅黑" w:eastAsia="微软雅黑" w:hAnsi="微软雅黑" w:cs="黑体"/>
        </w:rPr>
      </w:pPr>
    </w:p>
    <w:p w14:paraId="37A456C5" w14:textId="77777777" w:rsidR="00B10551" w:rsidRDefault="00B10551">
      <w:pPr>
        <w:rPr>
          <w:rFonts w:ascii="微软雅黑" w:eastAsia="微软雅黑" w:hAnsi="微软雅黑" w:cs="黑体"/>
        </w:rPr>
      </w:pPr>
    </w:p>
    <w:p w14:paraId="36A1970A" w14:textId="77777777" w:rsidR="00B10551" w:rsidRDefault="00B10551">
      <w:pPr>
        <w:rPr>
          <w:rFonts w:ascii="微软雅黑" w:eastAsia="微软雅黑" w:hAnsi="微软雅黑" w:cs="黑体"/>
        </w:rPr>
      </w:pPr>
    </w:p>
    <w:p w14:paraId="702C1B71" w14:textId="77777777" w:rsidR="00B10551" w:rsidRDefault="00B10551">
      <w:pPr>
        <w:rPr>
          <w:rFonts w:ascii="微软雅黑" w:eastAsia="微软雅黑" w:hAnsi="微软雅黑" w:cs="黑体"/>
        </w:rPr>
      </w:pPr>
    </w:p>
    <w:p w14:paraId="6725C2D2" w14:textId="77777777" w:rsidR="00B10551" w:rsidRDefault="00B10551">
      <w:pPr>
        <w:rPr>
          <w:rFonts w:ascii="微软雅黑" w:eastAsia="微软雅黑" w:hAnsi="微软雅黑" w:cs="黑体"/>
        </w:rPr>
      </w:pPr>
    </w:p>
    <w:p w14:paraId="2EAFED66" w14:textId="77777777" w:rsidR="00B10551" w:rsidRDefault="00820D3C">
      <w:pPr>
        <w:adjustRightInd w:val="0"/>
        <w:snapToGrid w:val="0"/>
        <w:rPr>
          <w:rFonts w:ascii="STFangsong" w:eastAsia="STFangsong" w:hAnsi="STFangsong"/>
          <w:b/>
        </w:rPr>
      </w:pPr>
      <w:r>
        <w:rPr>
          <w:rFonts w:ascii="STFangsong" w:eastAsia="STFangsong" w:hAnsi="STFangsong" w:hint="eastAsia"/>
          <w:b/>
        </w:rPr>
        <w:lastRenderedPageBreak/>
        <w:t>附件：</w:t>
      </w:r>
      <w:r>
        <w:rPr>
          <w:rFonts w:ascii="STFangsong" w:eastAsia="STFangsong" w:hAnsi="STFangsong"/>
          <w:b/>
        </w:rPr>
        <w:t>&lt;</w:t>
      </w:r>
      <w:r>
        <w:rPr>
          <w:rFonts w:ascii="STFangsong" w:eastAsia="STFangsong" w:hAnsi="STFangsong" w:hint="eastAsia"/>
          <w:b/>
        </w:rPr>
        <w:t>个推平台功能介绍</w:t>
      </w:r>
      <w:r>
        <w:rPr>
          <w:rFonts w:ascii="STFangsong" w:eastAsia="STFangsong" w:hAnsi="STFangsong"/>
          <w:b/>
        </w:rPr>
        <w:t>&gt;</w:t>
      </w:r>
    </w:p>
    <w:p w14:paraId="2E33263E" w14:textId="77777777" w:rsidR="00B10551" w:rsidRDefault="00B10551">
      <w:pPr>
        <w:rPr>
          <w:rFonts w:ascii="STFangsong" w:eastAsia="STFangsong" w:hAnsi="STFangsong"/>
          <w:sz w:val="18"/>
          <w:szCs w:val="18"/>
        </w:rPr>
      </w:pPr>
    </w:p>
    <w:tbl>
      <w:tblPr>
        <w:tblW w:w="9508" w:type="dxa"/>
        <w:tblInd w:w="98" w:type="dxa"/>
        <w:tblLayout w:type="fixed"/>
        <w:tblLook w:val="04A0" w:firstRow="1" w:lastRow="0" w:firstColumn="1" w:lastColumn="0" w:noHBand="0" w:noVBand="1"/>
      </w:tblPr>
      <w:tblGrid>
        <w:gridCol w:w="1056"/>
        <w:gridCol w:w="3349"/>
        <w:gridCol w:w="5103"/>
      </w:tblGrid>
      <w:tr w:rsidR="00801EBA" w14:paraId="60CE3603" w14:textId="77777777" w:rsidTr="00801EBA">
        <w:trPr>
          <w:trHeight w:val="295"/>
        </w:trPr>
        <w:tc>
          <w:tcPr>
            <w:tcW w:w="1056" w:type="dxa"/>
            <w:tcBorders>
              <w:top w:val="nil"/>
              <w:left w:val="nil"/>
              <w:bottom w:val="single" w:sz="8" w:space="0" w:color="EBEBEB"/>
              <w:right w:val="nil"/>
            </w:tcBorders>
            <w:shd w:val="clear" w:color="auto" w:fill="00A0E9"/>
            <w:noWrap/>
            <w:vAlign w:val="center"/>
          </w:tcPr>
          <w:p w14:paraId="7B4ED73C" w14:textId="77777777" w:rsidR="00801EBA" w:rsidRDefault="00801EBA">
            <w:pPr>
              <w:jc w:val="center"/>
              <w:textAlignment w:val="center"/>
              <w:rPr>
                <w:rFonts w:ascii="微软雅黑" w:eastAsia="微软雅黑" w:hAnsi="微软雅黑" w:cs="微软雅黑"/>
                <w:b/>
                <w:bCs/>
                <w:color w:val="FFFFFF"/>
                <w:sz w:val="21"/>
                <w:szCs w:val="21"/>
              </w:rPr>
            </w:pPr>
            <w:r>
              <w:rPr>
                <w:rFonts w:ascii="微软雅黑" w:eastAsia="微软雅黑" w:hAnsi="微软雅黑" w:cs="微软雅黑" w:hint="eastAsia"/>
                <w:b/>
                <w:bCs/>
                <w:color w:val="FFFFFF"/>
                <w:sz w:val="21"/>
                <w:szCs w:val="21"/>
                <w:lang w:bidi="ar"/>
              </w:rPr>
              <w:t>功能分类</w:t>
            </w:r>
          </w:p>
        </w:tc>
        <w:tc>
          <w:tcPr>
            <w:tcW w:w="3349" w:type="dxa"/>
            <w:tcBorders>
              <w:top w:val="nil"/>
              <w:left w:val="nil"/>
              <w:bottom w:val="single" w:sz="8" w:space="0" w:color="EBEBEB"/>
              <w:right w:val="nil"/>
            </w:tcBorders>
            <w:shd w:val="clear" w:color="auto" w:fill="00A0E9"/>
            <w:noWrap/>
            <w:vAlign w:val="center"/>
          </w:tcPr>
          <w:p w14:paraId="1AA41A47" w14:textId="77777777" w:rsidR="00801EBA" w:rsidRDefault="00801EBA">
            <w:pPr>
              <w:jc w:val="center"/>
              <w:textAlignment w:val="center"/>
              <w:rPr>
                <w:rFonts w:ascii="微软雅黑" w:eastAsia="微软雅黑" w:hAnsi="微软雅黑" w:cs="微软雅黑"/>
                <w:b/>
                <w:bCs/>
                <w:color w:val="FFFFFF"/>
                <w:sz w:val="21"/>
                <w:szCs w:val="21"/>
              </w:rPr>
            </w:pPr>
            <w:r>
              <w:rPr>
                <w:rFonts w:ascii="微软雅黑" w:eastAsia="微软雅黑" w:hAnsi="微软雅黑" w:cs="微软雅黑" w:hint="eastAsia"/>
                <w:b/>
                <w:bCs/>
                <w:color w:val="FFFFFF"/>
                <w:sz w:val="21"/>
                <w:szCs w:val="21"/>
                <w:lang w:bidi="ar"/>
              </w:rPr>
              <w:t>推送功能列表</w:t>
            </w:r>
          </w:p>
        </w:tc>
        <w:tc>
          <w:tcPr>
            <w:tcW w:w="5103" w:type="dxa"/>
            <w:tcBorders>
              <w:top w:val="nil"/>
              <w:left w:val="nil"/>
              <w:bottom w:val="single" w:sz="8" w:space="0" w:color="EBEBEB"/>
              <w:right w:val="nil"/>
            </w:tcBorders>
            <w:shd w:val="clear" w:color="auto" w:fill="00A0E9"/>
            <w:noWrap/>
            <w:vAlign w:val="center"/>
          </w:tcPr>
          <w:p w14:paraId="2490C47A" w14:textId="77777777" w:rsidR="00801EBA" w:rsidRDefault="00801EBA">
            <w:pPr>
              <w:jc w:val="center"/>
              <w:textAlignment w:val="center"/>
              <w:rPr>
                <w:rFonts w:ascii="微软雅黑" w:eastAsia="微软雅黑" w:hAnsi="微软雅黑" w:cs="微软雅黑"/>
                <w:b/>
                <w:bCs/>
                <w:color w:val="FFFFFF"/>
                <w:sz w:val="21"/>
                <w:szCs w:val="21"/>
              </w:rPr>
            </w:pPr>
            <w:r>
              <w:rPr>
                <w:rFonts w:ascii="微软雅黑" w:eastAsia="微软雅黑" w:hAnsi="微软雅黑" w:cs="微软雅黑" w:hint="eastAsia"/>
                <w:b/>
                <w:bCs/>
                <w:color w:val="FFFFFF"/>
                <w:sz w:val="21"/>
                <w:szCs w:val="21"/>
                <w:lang w:bidi="ar"/>
              </w:rPr>
              <w:t>VIP</w:t>
            </w:r>
          </w:p>
        </w:tc>
      </w:tr>
      <w:tr w:rsidR="00801EBA" w14:paraId="438A3BF2" w14:textId="77777777" w:rsidTr="00801EBA">
        <w:trPr>
          <w:trHeight w:val="538"/>
        </w:trPr>
        <w:tc>
          <w:tcPr>
            <w:tcW w:w="1056" w:type="dxa"/>
            <w:vMerge w:val="restart"/>
            <w:tcBorders>
              <w:top w:val="single" w:sz="8" w:space="0" w:color="EBEBEB"/>
              <w:left w:val="single" w:sz="8" w:space="0" w:color="EBEBEB"/>
              <w:bottom w:val="nil"/>
              <w:right w:val="single" w:sz="8" w:space="0" w:color="EBEBEB"/>
            </w:tcBorders>
            <w:shd w:val="clear" w:color="auto" w:fill="auto"/>
            <w:vAlign w:val="center"/>
          </w:tcPr>
          <w:p w14:paraId="61FB0C0C" w14:textId="77777777" w:rsidR="00801EBA" w:rsidRDefault="00801EBA">
            <w:pPr>
              <w:jc w:val="center"/>
              <w:textAlignment w:val="center"/>
              <w:rPr>
                <w:rFonts w:ascii="微软雅黑" w:eastAsia="微软雅黑" w:hAnsi="微软雅黑" w:cs="微软雅黑"/>
                <w:b/>
                <w:bCs/>
                <w:color w:val="000000"/>
                <w:sz w:val="21"/>
                <w:szCs w:val="21"/>
              </w:rPr>
            </w:pPr>
            <w:r>
              <w:rPr>
                <w:rFonts w:ascii="微软雅黑" w:eastAsia="微软雅黑" w:hAnsi="微软雅黑" w:cs="微软雅黑" w:hint="eastAsia"/>
                <w:b/>
                <w:bCs/>
                <w:color w:val="000000"/>
                <w:sz w:val="21"/>
                <w:szCs w:val="21"/>
                <w:lang w:bidi="ar"/>
              </w:rPr>
              <w:t>基础功能</w:t>
            </w:r>
          </w:p>
        </w:tc>
        <w:tc>
          <w:tcPr>
            <w:tcW w:w="3349" w:type="dxa"/>
            <w:tcBorders>
              <w:top w:val="nil"/>
              <w:left w:val="nil"/>
              <w:bottom w:val="single" w:sz="8" w:space="0" w:color="EBEBEB"/>
              <w:right w:val="single" w:sz="8" w:space="0" w:color="EBEBEB"/>
            </w:tcBorders>
            <w:shd w:val="clear" w:color="auto" w:fill="auto"/>
            <w:vAlign w:val="center"/>
          </w:tcPr>
          <w:p w14:paraId="770A04F8"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应用管理</w:t>
            </w:r>
          </w:p>
        </w:tc>
        <w:tc>
          <w:tcPr>
            <w:tcW w:w="5103" w:type="dxa"/>
            <w:tcBorders>
              <w:top w:val="nil"/>
              <w:left w:val="nil"/>
              <w:bottom w:val="single" w:sz="8" w:space="0" w:color="EBEBEB"/>
              <w:right w:val="single" w:sz="8" w:space="0" w:color="EBEBEB"/>
            </w:tcBorders>
            <w:shd w:val="clear" w:color="auto" w:fill="auto"/>
            <w:vAlign w:val="center"/>
          </w:tcPr>
          <w:p w14:paraId="566D8B6A"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100个</w:t>
            </w:r>
          </w:p>
        </w:tc>
      </w:tr>
      <w:tr w:rsidR="00801EBA" w14:paraId="06B64C50" w14:textId="77777777" w:rsidTr="00801EBA">
        <w:trPr>
          <w:trHeight w:val="295"/>
        </w:trPr>
        <w:tc>
          <w:tcPr>
            <w:tcW w:w="1056" w:type="dxa"/>
            <w:vMerge/>
            <w:tcBorders>
              <w:top w:val="single" w:sz="8" w:space="0" w:color="EBEBEB"/>
              <w:left w:val="single" w:sz="8" w:space="0" w:color="EBEBEB"/>
              <w:bottom w:val="nil"/>
              <w:right w:val="single" w:sz="8" w:space="0" w:color="EBEBEB"/>
            </w:tcBorders>
            <w:shd w:val="clear" w:color="auto" w:fill="auto"/>
            <w:vAlign w:val="center"/>
          </w:tcPr>
          <w:p w14:paraId="292A95F9" w14:textId="77777777" w:rsidR="00801EBA" w:rsidRDefault="00801EBA">
            <w:pPr>
              <w:jc w:val="center"/>
              <w:rPr>
                <w:rFonts w:ascii="微软雅黑" w:eastAsia="微软雅黑" w:hAnsi="微软雅黑" w:cs="微软雅黑"/>
                <w:b/>
                <w:bCs/>
                <w:color w:val="000000"/>
                <w:sz w:val="21"/>
                <w:szCs w:val="21"/>
              </w:rPr>
            </w:pPr>
          </w:p>
        </w:tc>
        <w:tc>
          <w:tcPr>
            <w:tcW w:w="3349" w:type="dxa"/>
            <w:tcBorders>
              <w:top w:val="nil"/>
              <w:left w:val="nil"/>
              <w:bottom w:val="single" w:sz="8" w:space="0" w:color="EBEBEB"/>
              <w:right w:val="single" w:sz="8" w:space="0" w:color="EBEBEB"/>
            </w:tcBorders>
            <w:shd w:val="clear" w:color="auto" w:fill="auto"/>
            <w:vAlign w:val="center"/>
          </w:tcPr>
          <w:p w14:paraId="61C829E0"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用户数限制</w:t>
            </w:r>
          </w:p>
        </w:tc>
        <w:tc>
          <w:tcPr>
            <w:tcW w:w="5103" w:type="dxa"/>
            <w:tcBorders>
              <w:top w:val="nil"/>
              <w:left w:val="nil"/>
              <w:bottom w:val="single" w:sz="8" w:space="0" w:color="EBEBEB"/>
              <w:right w:val="single" w:sz="8" w:space="0" w:color="EBEBEB"/>
            </w:tcBorders>
            <w:shd w:val="clear" w:color="auto" w:fill="auto"/>
            <w:vAlign w:val="center"/>
          </w:tcPr>
          <w:p w14:paraId="56FB6DF6"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无限制</w:t>
            </w:r>
          </w:p>
        </w:tc>
      </w:tr>
      <w:tr w:rsidR="00801EBA" w14:paraId="35E55DC8" w14:textId="77777777" w:rsidTr="00801EBA">
        <w:trPr>
          <w:trHeight w:val="295"/>
        </w:trPr>
        <w:tc>
          <w:tcPr>
            <w:tcW w:w="1056" w:type="dxa"/>
            <w:vMerge/>
            <w:tcBorders>
              <w:top w:val="single" w:sz="8" w:space="0" w:color="EBEBEB"/>
              <w:left w:val="single" w:sz="8" w:space="0" w:color="EBEBEB"/>
              <w:bottom w:val="nil"/>
              <w:right w:val="single" w:sz="8" w:space="0" w:color="EBEBEB"/>
            </w:tcBorders>
            <w:shd w:val="clear" w:color="auto" w:fill="auto"/>
            <w:vAlign w:val="center"/>
          </w:tcPr>
          <w:p w14:paraId="1A9A59A7" w14:textId="77777777" w:rsidR="00801EBA" w:rsidRDefault="00801EBA">
            <w:pPr>
              <w:jc w:val="center"/>
              <w:rPr>
                <w:rFonts w:ascii="微软雅黑" w:eastAsia="微软雅黑" w:hAnsi="微软雅黑" w:cs="微软雅黑"/>
                <w:b/>
                <w:bCs/>
                <w:color w:val="000000"/>
                <w:sz w:val="21"/>
                <w:szCs w:val="21"/>
              </w:rPr>
            </w:pPr>
          </w:p>
        </w:tc>
        <w:tc>
          <w:tcPr>
            <w:tcW w:w="3349" w:type="dxa"/>
            <w:tcBorders>
              <w:top w:val="nil"/>
              <w:left w:val="nil"/>
              <w:bottom w:val="single" w:sz="8" w:space="0" w:color="EBEBEB"/>
              <w:right w:val="single" w:sz="8" w:space="0" w:color="EBEBEB"/>
            </w:tcBorders>
            <w:shd w:val="clear" w:color="auto" w:fill="auto"/>
            <w:vAlign w:val="center"/>
          </w:tcPr>
          <w:p w14:paraId="2E6E252D"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子账号权限</w:t>
            </w:r>
          </w:p>
        </w:tc>
        <w:tc>
          <w:tcPr>
            <w:tcW w:w="5103" w:type="dxa"/>
            <w:tcBorders>
              <w:top w:val="nil"/>
              <w:left w:val="nil"/>
              <w:bottom w:val="single" w:sz="8" w:space="0" w:color="EBEBEB"/>
              <w:right w:val="single" w:sz="8" w:space="0" w:color="EBEBEB"/>
            </w:tcBorders>
            <w:shd w:val="clear" w:color="auto" w:fill="auto"/>
            <w:vAlign w:val="center"/>
          </w:tcPr>
          <w:p w14:paraId="5294EA17" w14:textId="77777777" w:rsidR="00801EBA" w:rsidRDefault="00801EBA">
            <w:pPr>
              <w:jc w:val="center"/>
              <w:textAlignment w:val="center"/>
              <w:rPr>
                <w:rFonts w:ascii="微软雅黑" w:eastAsia="微软雅黑" w:hAnsi="微软雅黑" w:cs="微软雅黑"/>
                <w:color w:val="06A805"/>
                <w:sz w:val="21"/>
                <w:szCs w:val="21"/>
              </w:rPr>
            </w:pPr>
            <w:r>
              <w:rPr>
                <w:rFonts w:ascii="微软雅黑" w:eastAsia="微软雅黑" w:hAnsi="微软雅黑" w:cs="微软雅黑" w:hint="eastAsia"/>
                <w:color w:val="06A805"/>
                <w:sz w:val="21"/>
                <w:szCs w:val="21"/>
                <w:lang w:bidi="ar"/>
              </w:rPr>
              <w:t>√</w:t>
            </w:r>
          </w:p>
        </w:tc>
      </w:tr>
      <w:tr w:rsidR="00801EBA" w14:paraId="53246DD6" w14:textId="77777777" w:rsidTr="00801EBA">
        <w:trPr>
          <w:trHeight w:val="873"/>
        </w:trPr>
        <w:tc>
          <w:tcPr>
            <w:tcW w:w="1056" w:type="dxa"/>
            <w:vMerge/>
            <w:tcBorders>
              <w:top w:val="single" w:sz="8" w:space="0" w:color="EBEBEB"/>
              <w:left w:val="single" w:sz="8" w:space="0" w:color="EBEBEB"/>
              <w:bottom w:val="nil"/>
              <w:right w:val="single" w:sz="8" w:space="0" w:color="EBEBEB"/>
            </w:tcBorders>
            <w:shd w:val="clear" w:color="auto" w:fill="auto"/>
            <w:vAlign w:val="center"/>
          </w:tcPr>
          <w:p w14:paraId="3B4B8AF0" w14:textId="77777777" w:rsidR="00801EBA" w:rsidRDefault="00801EBA">
            <w:pPr>
              <w:jc w:val="center"/>
              <w:rPr>
                <w:rFonts w:ascii="微软雅黑" w:eastAsia="微软雅黑" w:hAnsi="微软雅黑" w:cs="微软雅黑"/>
                <w:b/>
                <w:bCs/>
                <w:color w:val="000000"/>
                <w:sz w:val="21"/>
                <w:szCs w:val="21"/>
              </w:rPr>
            </w:pPr>
          </w:p>
        </w:tc>
        <w:tc>
          <w:tcPr>
            <w:tcW w:w="3349" w:type="dxa"/>
            <w:tcBorders>
              <w:top w:val="nil"/>
              <w:left w:val="nil"/>
              <w:bottom w:val="single" w:sz="8" w:space="0" w:color="EBEBEB"/>
              <w:right w:val="single" w:sz="8" w:space="0" w:color="EBEBEB"/>
            </w:tcBorders>
            <w:shd w:val="clear" w:color="auto" w:fill="auto"/>
            <w:vAlign w:val="center"/>
          </w:tcPr>
          <w:p w14:paraId="5C1DE563" w14:textId="77777777" w:rsidR="00801EBA" w:rsidRDefault="00801EBA">
            <w:pPr>
              <w:jc w:val="center"/>
              <w:textAlignment w:val="center"/>
              <w:rPr>
                <w:rFonts w:ascii="微软雅黑" w:eastAsia="微软雅黑" w:hAnsi="微软雅黑" w:cs="微软雅黑"/>
                <w:color w:val="000000"/>
                <w:sz w:val="21"/>
                <w:szCs w:val="21"/>
                <w:lang w:bidi="ar"/>
              </w:rPr>
            </w:pPr>
            <w:r>
              <w:rPr>
                <w:rFonts w:ascii="微软雅黑" w:eastAsia="微软雅黑" w:hAnsi="微软雅黑" w:cs="微软雅黑" w:hint="eastAsia"/>
                <w:color w:val="000000"/>
                <w:sz w:val="21"/>
                <w:szCs w:val="21"/>
                <w:lang w:bidi="ar"/>
              </w:rPr>
              <w:t>基础推送</w:t>
            </w:r>
          </w:p>
          <w:p w14:paraId="01F5FCC2"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（透传&amp;通知）</w:t>
            </w:r>
          </w:p>
        </w:tc>
        <w:tc>
          <w:tcPr>
            <w:tcW w:w="5103" w:type="dxa"/>
            <w:tcBorders>
              <w:top w:val="nil"/>
              <w:left w:val="nil"/>
              <w:bottom w:val="single" w:sz="8" w:space="0" w:color="EBEBEB"/>
              <w:right w:val="single" w:sz="8" w:space="0" w:color="EBEBEB"/>
            </w:tcBorders>
            <w:shd w:val="clear" w:color="auto" w:fill="auto"/>
            <w:vAlign w:val="center"/>
          </w:tcPr>
          <w:p w14:paraId="54EE4045" w14:textId="77777777" w:rsidR="00801EBA" w:rsidRDefault="00801EBA">
            <w:pPr>
              <w:jc w:val="center"/>
              <w:textAlignment w:val="center"/>
              <w:rPr>
                <w:rFonts w:ascii="微软雅黑" w:eastAsia="微软雅黑" w:hAnsi="微软雅黑" w:cs="微软雅黑"/>
                <w:color w:val="06A805"/>
                <w:sz w:val="21"/>
                <w:szCs w:val="21"/>
              </w:rPr>
            </w:pPr>
            <w:r>
              <w:rPr>
                <w:rFonts w:ascii="微软雅黑" w:eastAsia="微软雅黑" w:hAnsi="微软雅黑" w:cs="微软雅黑" w:hint="eastAsia"/>
                <w:color w:val="06A805"/>
                <w:sz w:val="21"/>
                <w:szCs w:val="21"/>
                <w:lang w:bidi="ar"/>
              </w:rPr>
              <w:t>√</w:t>
            </w:r>
          </w:p>
        </w:tc>
      </w:tr>
      <w:tr w:rsidR="00801EBA" w14:paraId="19346AE8" w14:textId="77777777" w:rsidTr="00801EBA">
        <w:trPr>
          <w:trHeight w:val="475"/>
        </w:trPr>
        <w:tc>
          <w:tcPr>
            <w:tcW w:w="1056" w:type="dxa"/>
            <w:vMerge/>
            <w:tcBorders>
              <w:top w:val="single" w:sz="8" w:space="0" w:color="EBEBEB"/>
              <w:left w:val="single" w:sz="8" w:space="0" w:color="EBEBEB"/>
              <w:bottom w:val="nil"/>
              <w:right w:val="single" w:sz="8" w:space="0" w:color="EBEBEB"/>
            </w:tcBorders>
            <w:shd w:val="clear" w:color="auto" w:fill="auto"/>
            <w:vAlign w:val="center"/>
          </w:tcPr>
          <w:p w14:paraId="37968242" w14:textId="77777777" w:rsidR="00801EBA" w:rsidRDefault="00801EBA">
            <w:pPr>
              <w:jc w:val="center"/>
              <w:rPr>
                <w:rFonts w:ascii="微软雅黑" w:eastAsia="微软雅黑" w:hAnsi="微软雅黑" w:cs="微软雅黑"/>
                <w:b/>
                <w:bCs/>
                <w:color w:val="000000"/>
                <w:sz w:val="21"/>
                <w:szCs w:val="21"/>
              </w:rPr>
            </w:pPr>
          </w:p>
        </w:tc>
        <w:tc>
          <w:tcPr>
            <w:tcW w:w="3349" w:type="dxa"/>
            <w:tcBorders>
              <w:top w:val="nil"/>
              <w:left w:val="nil"/>
              <w:bottom w:val="single" w:sz="8" w:space="0" w:color="EBEBEB"/>
              <w:right w:val="single" w:sz="8" w:space="0" w:color="EBEBEB"/>
            </w:tcBorders>
            <w:shd w:val="clear" w:color="auto" w:fill="auto"/>
            <w:vAlign w:val="center"/>
          </w:tcPr>
          <w:p w14:paraId="240FFDD0"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推送速度</w:t>
            </w:r>
          </w:p>
        </w:tc>
        <w:tc>
          <w:tcPr>
            <w:tcW w:w="5103" w:type="dxa"/>
            <w:tcBorders>
              <w:top w:val="nil"/>
              <w:left w:val="nil"/>
              <w:bottom w:val="single" w:sz="8" w:space="0" w:color="EBEBEB"/>
              <w:right w:val="single" w:sz="8" w:space="0" w:color="EBEBEB"/>
            </w:tcBorders>
            <w:shd w:val="clear" w:color="auto" w:fill="auto"/>
            <w:vAlign w:val="center"/>
          </w:tcPr>
          <w:p w14:paraId="1488D441" w14:textId="77777777" w:rsidR="00801EBA" w:rsidRDefault="00801EBA">
            <w:pPr>
              <w:jc w:val="center"/>
              <w:textAlignment w:val="center"/>
              <w:rPr>
                <w:rFonts w:ascii="微软雅黑" w:eastAsia="微软雅黑" w:hAnsi="微软雅黑" w:cs="微软雅黑"/>
                <w:color w:val="000000"/>
                <w:sz w:val="21"/>
                <w:szCs w:val="21"/>
                <w:lang w:bidi="ar"/>
              </w:rPr>
            </w:pPr>
            <w:r>
              <w:rPr>
                <w:rFonts w:ascii="微软雅黑" w:eastAsia="微软雅黑" w:hAnsi="微软雅黑" w:cs="微软雅黑" w:hint="eastAsia"/>
                <w:color w:val="000000"/>
                <w:sz w:val="21"/>
                <w:szCs w:val="21"/>
                <w:lang w:bidi="ar"/>
              </w:rPr>
              <w:t>独享20万条/秒</w:t>
            </w:r>
          </w:p>
          <w:p w14:paraId="60438439"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共享100万条/秒</w:t>
            </w:r>
          </w:p>
        </w:tc>
      </w:tr>
      <w:tr w:rsidR="00801EBA" w14:paraId="004080F2" w14:textId="77777777" w:rsidTr="00801EBA">
        <w:trPr>
          <w:trHeight w:val="935"/>
        </w:trPr>
        <w:tc>
          <w:tcPr>
            <w:tcW w:w="1056" w:type="dxa"/>
            <w:vMerge/>
            <w:tcBorders>
              <w:top w:val="single" w:sz="8" w:space="0" w:color="EBEBEB"/>
              <w:left w:val="single" w:sz="8" w:space="0" w:color="EBEBEB"/>
              <w:bottom w:val="nil"/>
              <w:right w:val="single" w:sz="8" w:space="0" w:color="EBEBEB"/>
            </w:tcBorders>
            <w:shd w:val="clear" w:color="auto" w:fill="auto"/>
            <w:vAlign w:val="center"/>
          </w:tcPr>
          <w:p w14:paraId="0AF604DA" w14:textId="77777777" w:rsidR="00801EBA" w:rsidRDefault="00801EBA">
            <w:pPr>
              <w:jc w:val="center"/>
              <w:rPr>
                <w:rFonts w:ascii="微软雅黑" w:eastAsia="微软雅黑" w:hAnsi="微软雅黑" w:cs="微软雅黑"/>
                <w:b/>
                <w:bCs/>
                <w:color w:val="000000"/>
                <w:sz w:val="21"/>
                <w:szCs w:val="21"/>
              </w:rPr>
            </w:pPr>
          </w:p>
        </w:tc>
        <w:tc>
          <w:tcPr>
            <w:tcW w:w="3349" w:type="dxa"/>
            <w:tcBorders>
              <w:top w:val="nil"/>
              <w:left w:val="nil"/>
              <w:bottom w:val="single" w:sz="8" w:space="0" w:color="EBEBEB"/>
              <w:right w:val="single" w:sz="8" w:space="0" w:color="EBEBEB"/>
            </w:tcBorders>
            <w:shd w:val="clear" w:color="auto" w:fill="auto"/>
            <w:vAlign w:val="center"/>
          </w:tcPr>
          <w:p w14:paraId="1B24C603" w14:textId="77777777" w:rsidR="00801EBA" w:rsidRDefault="00801EBA">
            <w:pPr>
              <w:jc w:val="center"/>
              <w:textAlignment w:val="center"/>
              <w:rPr>
                <w:rFonts w:ascii="微软雅黑" w:eastAsia="微软雅黑" w:hAnsi="微软雅黑" w:cs="微软雅黑"/>
                <w:color w:val="000000"/>
                <w:sz w:val="21"/>
                <w:szCs w:val="21"/>
                <w:lang w:bidi="ar"/>
              </w:rPr>
            </w:pPr>
            <w:r>
              <w:rPr>
                <w:rFonts w:ascii="微软雅黑" w:eastAsia="微软雅黑" w:hAnsi="微软雅黑" w:cs="微软雅黑" w:hint="eastAsia"/>
                <w:color w:val="000000"/>
                <w:sz w:val="21"/>
                <w:szCs w:val="21"/>
                <w:lang w:bidi="ar"/>
              </w:rPr>
              <w:t>推送接口</w:t>
            </w:r>
          </w:p>
          <w:p w14:paraId="6CCD1803"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频次限制</w:t>
            </w:r>
          </w:p>
        </w:tc>
        <w:tc>
          <w:tcPr>
            <w:tcW w:w="5103" w:type="dxa"/>
            <w:tcBorders>
              <w:top w:val="nil"/>
              <w:left w:val="nil"/>
              <w:bottom w:val="single" w:sz="8" w:space="0" w:color="EBEBEB"/>
              <w:right w:val="single" w:sz="8" w:space="0" w:color="EBEBEB"/>
            </w:tcBorders>
            <w:shd w:val="clear" w:color="auto" w:fill="auto"/>
            <w:vAlign w:val="center"/>
          </w:tcPr>
          <w:p w14:paraId="131F0A67" w14:textId="77777777" w:rsidR="00801EBA" w:rsidRDefault="00801EBA">
            <w:pPr>
              <w:jc w:val="center"/>
              <w:textAlignment w:val="center"/>
              <w:rPr>
                <w:rFonts w:ascii="微软雅黑" w:eastAsia="微软雅黑" w:hAnsi="微软雅黑" w:cs="微软雅黑"/>
                <w:color w:val="000000"/>
                <w:sz w:val="21"/>
                <w:szCs w:val="21"/>
                <w:lang w:bidi="ar"/>
              </w:rPr>
            </w:pPr>
            <w:r>
              <w:rPr>
                <w:rFonts w:ascii="微软雅黑" w:eastAsia="微软雅黑" w:hAnsi="微软雅黑" w:cs="微软雅黑" w:hint="eastAsia"/>
                <w:color w:val="000000"/>
                <w:sz w:val="21"/>
                <w:szCs w:val="21"/>
                <w:lang w:bidi="ar"/>
              </w:rPr>
              <w:t>全量用户推送接口限制200次/天</w:t>
            </w:r>
          </w:p>
          <w:p w14:paraId="057953C3" w14:textId="77777777" w:rsidR="00801EBA" w:rsidRDefault="00801EBA">
            <w:pPr>
              <w:jc w:val="center"/>
              <w:textAlignment w:val="center"/>
              <w:rPr>
                <w:rFonts w:ascii="微软雅黑" w:eastAsia="微软雅黑" w:hAnsi="微软雅黑" w:cs="微软雅黑"/>
                <w:color w:val="000000"/>
                <w:sz w:val="21"/>
                <w:szCs w:val="21"/>
                <w:lang w:bidi="ar"/>
              </w:rPr>
            </w:pPr>
            <w:r>
              <w:rPr>
                <w:rFonts w:ascii="微软雅黑" w:eastAsia="微软雅黑" w:hAnsi="微软雅黑" w:cs="微软雅黑" w:hint="eastAsia"/>
                <w:color w:val="000000"/>
                <w:sz w:val="21"/>
                <w:szCs w:val="21"/>
                <w:lang w:bidi="ar"/>
              </w:rPr>
              <w:t>列表推送接口限制300万次/天</w:t>
            </w:r>
          </w:p>
          <w:p w14:paraId="1A8F230E"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单用户推送接口无限次</w:t>
            </w:r>
          </w:p>
        </w:tc>
      </w:tr>
      <w:tr w:rsidR="00801EBA" w14:paraId="1E191C84" w14:textId="77777777" w:rsidTr="00801EBA">
        <w:trPr>
          <w:trHeight w:val="701"/>
        </w:trPr>
        <w:tc>
          <w:tcPr>
            <w:tcW w:w="1056" w:type="dxa"/>
            <w:vMerge/>
            <w:tcBorders>
              <w:top w:val="single" w:sz="8" w:space="0" w:color="EBEBEB"/>
              <w:left w:val="single" w:sz="8" w:space="0" w:color="EBEBEB"/>
              <w:bottom w:val="nil"/>
              <w:right w:val="single" w:sz="8" w:space="0" w:color="EBEBEB"/>
            </w:tcBorders>
            <w:shd w:val="clear" w:color="auto" w:fill="auto"/>
            <w:vAlign w:val="center"/>
          </w:tcPr>
          <w:p w14:paraId="459F6183" w14:textId="77777777" w:rsidR="00801EBA" w:rsidRDefault="00801EBA">
            <w:pPr>
              <w:jc w:val="center"/>
              <w:rPr>
                <w:rFonts w:ascii="微软雅黑" w:eastAsia="微软雅黑" w:hAnsi="微软雅黑" w:cs="微软雅黑"/>
                <w:b/>
                <w:bCs/>
                <w:color w:val="000000"/>
                <w:sz w:val="21"/>
                <w:szCs w:val="21"/>
              </w:rPr>
            </w:pPr>
          </w:p>
        </w:tc>
        <w:tc>
          <w:tcPr>
            <w:tcW w:w="3349" w:type="dxa"/>
            <w:tcBorders>
              <w:top w:val="nil"/>
              <w:left w:val="nil"/>
              <w:bottom w:val="single" w:sz="8" w:space="0" w:color="EBEBEB"/>
              <w:right w:val="single" w:sz="8" w:space="0" w:color="EBEBEB"/>
            </w:tcBorders>
            <w:shd w:val="clear" w:color="auto" w:fill="auto"/>
            <w:vAlign w:val="center"/>
          </w:tcPr>
          <w:p w14:paraId="0E6CAEC5"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消息有效时长</w:t>
            </w:r>
          </w:p>
        </w:tc>
        <w:tc>
          <w:tcPr>
            <w:tcW w:w="5103" w:type="dxa"/>
            <w:tcBorders>
              <w:top w:val="nil"/>
              <w:left w:val="nil"/>
              <w:bottom w:val="single" w:sz="8" w:space="0" w:color="EBEBEB"/>
              <w:right w:val="single" w:sz="8" w:space="0" w:color="EBEBEB"/>
            </w:tcBorders>
            <w:shd w:val="clear" w:color="auto" w:fill="auto"/>
            <w:vAlign w:val="center"/>
          </w:tcPr>
          <w:p w14:paraId="7A7964B3"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离线有效期最高7天</w:t>
            </w:r>
          </w:p>
        </w:tc>
      </w:tr>
      <w:tr w:rsidR="00801EBA" w14:paraId="2AADC51A" w14:textId="77777777" w:rsidTr="00801EBA">
        <w:trPr>
          <w:trHeight w:val="517"/>
        </w:trPr>
        <w:tc>
          <w:tcPr>
            <w:tcW w:w="1056" w:type="dxa"/>
            <w:vMerge/>
            <w:tcBorders>
              <w:top w:val="single" w:sz="8" w:space="0" w:color="EBEBEB"/>
              <w:left w:val="single" w:sz="8" w:space="0" w:color="EBEBEB"/>
              <w:bottom w:val="nil"/>
              <w:right w:val="single" w:sz="8" w:space="0" w:color="EBEBEB"/>
            </w:tcBorders>
            <w:shd w:val="clear" w:color="auto" w:fill="auto"/>
            <w:vAlign w:val="center"/>
          </w:tcPr>
          <w:p w14:paraId="4467C699" w14:textId="77777777" w:rsidR="00801EBA" w:rsidRDefault="00801EBA">
            <w:pPr>
              <w:jc w:val="center"/>
              <w:rPr>
                <w:rFonts w:ascii="微软雅黑" w:eastAsia="微软雅黑" w:hAnsi="微软雅黑" w:cs="微软雅黑"/>
                <w:b/>
                <w:bCs/>
                <w:color w:val="000000"/>
                <w:sz w:val="21"/>
                <w:szCs w:val="21"/>
              </w:rPr>
            </w:pPr>
          </w:p>
        </w:tc>
        <w:tc>
          <w:tcPr>
            <w:tcW w:w="3349" w:type="dxa"/>
            <w:tcBorders>
              <w:top w:val="nil"/>
              <w:left w:val="nil"/>
              <w:bottom w:val="single" w:sz="8" w:space="0" w:color="EBEBEB"/>
              <w:right w:val="single" w:sz="8" w:space="0" w:color="EBEBEB"/>
            </w:tcBorders>
            <w:shd w:val="clear" w:color="auto" w:fill="auto"/>
            <w:vAlign w:val="center"/>
          </w:tcPr>
          <w:p w14:paraId="5C3AC2D5"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定时推送</w:t>
            </w:r>
          </w:p>
        </w:tc>
        <w:tc>
          <w:tcPr>
            <w:tcW w:w="5103" w:type="dxa"/>
            <w:tcBorders>
              <w:top w:val="nil"/>
              <w:left w:val="nil"/>
              <w:bottom w:val="single" w:sz="8" w:space="0" w:color="EBEBEB"/>
              <w:right w:val="single" w:sz="8" w:space="0" w:color="EBEBEB"/>
            </w:tcBorders>
            <w:shd w:val="clear" w:color="auto" w:fill="auto"/>
            <w:vAlign w:val="center"/>
          </w:tcPr>
          <w:p w14:paraId="55514AC2" w14:textId="77777777" w:rsidR="00801EBA" w:rsidRDefault="00801EBA">
            <w:pPr>
              <w:jc w:val="center"/>
              <w:textAlignment w:val="center"/>
              <w:rPr>
                <w:rFonts w:ascii="微软雅黑" w:eastAsia="微软雅黑" w:hAnsi="微软雅黑" w:cs="微软雅黑"/>
                <w:color w:val="06A805"/>
                <w:sz w:val="21"/>
                <w:szCs w:val="21"/>
              </w:rPr>
            </w:pPr>
            <w:r>
              <w:rPr>
                <w:rFonts w:ascii="微软雅黑" w:eastAsia="微软雅黑" w:hAnsi="微软雅黑" w:cs="微软雅黑" w:hint="eastAsia"/>
                <w:color w:val="06A805"/>
                <w:sz w:val="21"/>
                <w:szCs w:val="21"/>
                <w:lang w:bidi="ar"/>
              </w:rPr>
              <w:t>√</w:t>
            </w:r>
          </w:p>
        </w:tc>
      </w:tr>
      <w:tr w:rsidR="00801EBA" w14:paraId="4194DB71" w14:textId="77777777" w:rsidTr="00801EBA">
        <w:trPr>
          <w:trHeight w:val="314"/>
        </w:trPr>
        <w:tc>
          <w:tcPr>
            <w:tcW w:w="1056" w:type="dxa"/>
            <w:vMerge/>
            <w:tcBorders>
              <w:top w:val="single" w:sz="8" w:space="0" w:color="EBEBEB"/>
              <w:left w:val="single" w:sz="8" w:space="0" w:color="EBEBEB"/>
              <w:bottom w:val="nil"/>
              <w:right w:val="single" w:sz="8" w:space="0" w:color="EBEBEB"/>
            </w:tcBorders>
            <w:shd w:val="clear" w:color="auto" w:fill="auto"/>
            <w:vAlign w:val="center"/>
          </w:tcPr>
          <w:p w14:paraId="676F3B01" w14:textId="77777777" w:rsidR="00801EBA" w:rsidRDefault="00801EBA">
            <w:pPr>
              <w:jc w:val="center"/>
              <w:rPr>
                <w:rFonts w:ascii="微软雅黑" w:eastAsia="微软雅黑" w:hAnsi="微软雅黑" w:cs="微软雅黑"/>
                <w:b/>
                <w:bCs/>
                <w:color w:val="000000"/>
                <w:sz w:val="21"/>
                <w:szCs w:val="21"/>
              </w:rPr>
            </w:pPr>
          </w:p>
        </w:tc>
        <w:tc>
          <w:tcPr>
            <w:tcW w:w="3349" w:type="dxa"/>
            <w:tcBorders>
              <w:top w:val="nil"/>
              <w:left w:val="nil"/>
              <w:bottom w:val="single" w:sz="8" w:space="0" w:color="EBEBEB"/>
              <w:right w:val="single" w:sz="8" w:space="0" w:color="EBEBEB"/>
            </w:tcBorders>
            <w:shd w:val="clear" w:color="auto" w:fill="auto"/>
            <w:vAlign w:val="center"/>
          </w:tcPr>
          <w:p w14:paraId="313776EC"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定速推送</w:t>
            </w:r>
          </w:p>
        </w:tc>
        <w:tc>
          <w:tcPr>
            <w:tcW w:w="5103" w:type="dxa"/>
            <w:tcBorders>
              <w:top w:val="nil"/>
              <w:left w:val="nil"/>
              <w:bottom w:val="single" w:sz="8" w:space="0" w:color="EBEBEB"/>
              <w:right w:val="single" w:sz="8" w:space="0" w:color="EBEBEB"/>
            </w:tcBorders>
            <w:shd w:val="clear" w:color="auto" w:fill="auto"/>
            <w:vAlign w:val="center"/>
          </w:tcPr>
          <w:p w14:paraId="37DA023E" w14:textId="77777777" w:rsidR="00801EBA" w:rsidRDefault="00801EBA">
            <w:pPr>
              <w:jc w:val="center"/>
              <w:textAlignment w:val="center"/>
              <w:rPr>
                <w:rFonts w:ascii="微软雅黑" w:eastAsia="微软雅黑" w:hAnsi="微软雅黑" w:cs="微软雅黑"/>
                <w:color w:val="06A805"/>
                <w:sz w:val="21"/>
                <w:szCs w:val="21"/>
              </w:rPr>
            </w:pPr>
            <w:r>
              <w:rPr>
                <w:rFonts w:ascii="微软雅黑" w:eastAsia="微软雅黑" w:hAnsi="微软雅黑" w:cs="微软雅黑" w:hint="eastAsia"/>
                <w:color w:val="06A805"/>
                <w:sz w:val="21"/>
                <w:szCs w:val="21"/>
                <w:lang w:bidi="ar"/>
              </w:rPr>
              <w:t>√</w:t>
            </w:r>
          </w:p>
        </w:tc>
      </w:tr>
      <w:tr w:rsidR="00801EBA" w14:paraId="3FF4743C" w14:textId="77777777" w:rsidTr="00801EBA">
        <w:trPr>
          <w:trHeight w:val="393"/>
        </w:trPr>
        <w:tc>
          <w:tcPr>
            <w:tcW w:w="1056" w:type="dxa"/>
            <w:vMerge w:val="restart"/>
            <w:tcBorders>
              <w:top w:val="nil"/>
              <w:left w:val="single" w:sz="8" w:space="0" w:color="EBEBEB"/>
              <w:bottom w:val="nil"/>
              <w:right w:val="single" w:sz="8" w:space="0" w:color="EBEBEB"/>
            </w:tcBorders>
            <w:shd w:val="clear" w:color="auto" w:fill="E2F1FF"/>
            <w:vAlign w:val="center"/>
          </w:tcPr>
          <w:p w14:paraId="06B34C81" w14:textId="77777777" w:rsidR="00801EBA" w:rsidRDefault="00801EBA">
            <w:pPr>
              <w:jc w:val="center"/>
              <w:textAlignment w:val="center"/>
              <w:rPr>
                <w:rFonts w:ascii="微软雅黑" w:eastAsia="微软雅黑" w:hAnsi="微软雅黑" w:cs="微软雅黑"/>
                <w:b/>
                <w:bCs/>
                <w:color w:val="000000"/>
                <w:sz w:val="21"/>
                <w:szCs w:val="21"/>
              </w:rPr>
            </w:pPr>
            <w:r>
              <w:rPr>
                <w:rFonts w:ascii="微软雅黑" w:eastAsia="微软雅黑" w:hAnsi="微软雅黑" w:cs="微软雅黑" w:hint="eastAsia"/>
                <w:b/>
                <w:bCs/>
                <w:color w:val="000000"/>
                <w:sz w:val="21"/>
                <w:szCs w:val="21"/>
                <w:lang w:bidi="ar"/>
              </w:rPr>
              <w:t>高级功能</w:t>
            </w:r>
          </w:p>
        </w:tc>
        <w:tc>
          <w:tcPr>
            <w:tcW w:w="3349" w:type="dxa"/>
            <w:tcBorders>
              <w:top w:val="nil"/>
              <w:left w:val="nil"/>
              <w:bottom w:val="single" w:sz="8" w:space="0" w:color="EBEBEB"/>
              <w:right w:val="single" w:sz="8" w:space="0" w:color="EBEBEB"/>
            </w:tcBorders>
            <w:shd w:val="clear" w:color="auto" w:fill="E2F1FF"/>
            <w:vAlign w:val="center"/>
          </w:tcPr>
          <w:p w14:paraId="278AAB29"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角标</w:t>
            </w:r>
          </w:p>
        </w:tc>
        <w:tc>
          <w:tcPr>
            <w:tcW w:w="5103" w:type="dxa"/>
            <w:tcBorders>
              <w:top w:val="nil"/>
              <w:left w:val="nil"/>
              <w:bottom w:val="single" w:sz="8" w:space="0" w:color="EBEBEB"/>
              <w:right w:val="single" w:sz="8" w:space="0" w:color="EBEBEB"/>
            </w:tcBorders>
            <w:shd w:val="clear" w:color="auto" w:fill="E2F1FF"/>
            <w:vAlign w:val="center"/>
          </w:tcPr>
          <w:p w14:paraId="0DD50383" w14:textId="77777777" w:rsidR="00801EBA" w:rsidRDefault="00801EBA">
            <w:pPr>
              <w:jc w:val="center"/>
              <w:textAlignment w:val="center"/>
              <w:rPr>
                <w:rFonts w:ascii="微软雅黑" w:eastAsia="微软雅黑" w:hAnsi="微软雅黑" w:cs="微软雅黑"/>
                <w:color w:val="06A805"/>
                <w:sz w:val="21"/>
                <w:szCs w:val="21"/>
              </w:rPr>
            </w:pPr>
            <w:r>
              <w:rPr>
                <w:rFonts w:ascii="微软雅黑" w:eastAsia="微软雅黑" w:hAnsi="微软雅黑" w:cs="微软雅黑" w:hint="eastAsia"/>
                <w:color w:val="06A805"/>
                <w:sz w:val="21"/>
                <w:szCs w:val="21"/>
                <w:lang w:bidi="ar"/>
              </w:rPr>
              <w:t>√</w:t>
            </w:r>
          </w:p>
        </w:tc>
      </w:tr>
      <w:tr w:rsidR="00801EBA" w14:paraId="237712CD" w14:textId="77777777" w:rsidTr="00801EBA">
        <w:trPr>
          <w:trHeight w:val="705"/>
        </w:trPr>
        <w:tc>
          <w:tcPr>
            <w:tcW w:w="1056" w:type="dxa"/>
            <w:vMerge/>
            <w:tcBorders>
              <w:top w:val="nil"/>
              <w:left w:val="single" w:sz="8" w:space="0" w:color="EBEBEB"/>
              <w:bottom w:val="nil"/>
              <w:right w:val="single" w:sz="8" w:space="0" w:color="EBEBEB"/>
            </w:tcBorders>
            <w:shd w:val="clear" w:color="auto" w:fill="E2F1FF"/>
            <w:vAlign w:val="center"/>
          </w:tcPr>
          <w:p w14:paraId="201BEBC1" w14:textId="77777777" w:rsidR="00801EBA" w:rsidRDefault="00801EBA">
            <w:pPr>
              <w:jc w:val="center"/>
              <w:rPr>
                <w:rFonts w:ascii="微软雅黑" w:eastAsia="微软雅黑" w:hAnsi="微软雅黑" w:cs="微软雅黑"/>
                <w:b/>
                <w:bCs/>
                <w:color w:val="000000"/>
                <w:sz w:val="21"/>
                <w:szCs w:val="21"/>
              </w:rPr>
            </w:pPr>
          </w:p>
        </w:tc>
        <w:tc>
          <w:tcPr>
            <w:tcW w:w="3349" w:type="dxa"/>
            <w:tcBorders>
              <w:top w:val="nil"/>
              <w:left w:val="nil"/>
              <w:bottom w:val="single" w:sz="8" w:space="0" w:color="EBEBEB"/>
              <w:right w:val="single" w:sz="8" w:space="0" w:color="EBEBEB"/>
            </w:tcBorders>
            <w:shd w:val="clear" w:color="auto" w:fill="E2F1FF"/>
            <w:vAlign w:val="center"/>
          </w:tcPr>
          <w:p w14:paraId="6A30094D"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大文本/大图</w:t>
            </w:r>
          </w:p>
        </w:tc>
        <w:tc>
          <w:tcPr>
            <w:tcW w:w="5103" w:type="dxa"/>
            <w:tcBorders>
              <w:top w:val="nil"/>
              <w:left w:val="nil"/>
              <w:bottom w:val="single" w:sz="8" w:space="0" w:color="EBEBEB"/>
              <w:right w:val="single" w:sz="8" w:space="0" w:color="EBEBEB"/>
            </w:tcBorders>
            <w:shd w:val="clear" w:color="auto" w:fill="E2F1FF"/>
            <w:vAlign w:val="center"/>
          </w:tcPr>
          <w:p w14:paraId="4FE1C608" w14:textId="77777777" w:rsidR="00801EBA" w:rsidRDefault="00801EBA">
            <w:pPr>
              <w:jc w:val="center"/>
              <w:textAlignment w:val="center"/>
              <w:rPr>
                <w:rFonts w:ascii="微软雅黑" w:eastAsia="微软雅黑" w:hAnsi="微软雅黑" w:cs="微软雅黑"/>
                <w:color w:val="06A805"/>
                <w:sz w:val="21"/>
                <w:szCs w:val="21"/>
              </w:rPr>
            </w:pPr>
            <w:r>
              <w:rPr>
                <w:rFonts w:ascii="微软雅黑" w:eastAsia="微软雅黑" w:hAnsi="微软雅黑" w:cs="微软雅黑" w:hint="eastAsia"/>
                <w:color w:val="06A805"/>
                <w:sz w:val="21"/>
                <w:szCs w:val="21"/>
                <w:lang w:bidi="ar"/>
              </w:rPr>
              <w:t>√</w:t>
            </w:r>
          </w:p>
        </w:tc>
      </w:tr>
      <w:tr w:rsidR="00801EBA" w14:paraId="6267EB14" w14:textId="77777777" w:rsidTr="00801EBA">
        <w:trPr>
          <w:trHeight w:val="475"/>
        </w:trPr>
        <w:tc>
          <w:tcPr>
            <w:tcW w:w="1056" w:type="dxa"/>
            <w:vMerge/>
            <w:tcBorders>
              <w:top w:val="nil"/>
              <w:left w:val="single" w:sz="8" w:space="0" w:color="EBEBEB"/>
              <w:bottom w:val="nil"/>
              <w:right w:val="single" w:sz="8" w:space="0" w:color="EBEBEB"/>
            </w:tcBorders>
            <w:shd w:val="clear" w:color="auto" w:fill="E2F1FF"/>
            <w:vAlign w:val="center"/>
          </w:tcPr>
          <w:p w14:paraId="2A18F98C" w14:textId="77777777" w:rsidR="00801EBA" w:rsidRDefault="00801EBA">
            <w:pPr>
              <w:jc w:val="center"/>
              <w:rPr>
                <w:rFonts w:ascii="微软雅黑" w:eastAsia="微软雅黑" w:hAnsi="微软雅黑" w:cs="微软雅黑"/>
                <w:b/>
                <w:bCs/>
                <w:color w:val="000000"/>
                <w:sz w:val="21"/>
                <w:szCs w:val="21"/>
              </w:rPr>
            </w:pPr>
          </w:p>
        </w:tc>
        <w:tc>
          <w:tcPr>
            <w:tcW w:w="3349" w:type="dxa"/>
            <w:tcBorders>
              <w:top w:val="nil"/>
              <w:left w:val="nil"/>
              <w:bottom w:val="single" w:sz="8" w:space="0" w:color="EBEBEB"/>
              <w:right w:val="single" w:sz="8" w:space="0" w:color="EBEBEB"/>
            </w:tcBorders>
            <w:shd w:val="clear" w:color="auto" w:fill="E2F1FF"/>
            <w:vAlign w:val="center"/>
          </w:tcPr>
          <w:p w14:paraId="1B2A36BE"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自定义铃声</w:t>
            </w:r>
          </w:p>
        </w:tc>
        <w:tc>
          <w:tcPr>
            <w:tcW w:w="5103" w:type="dxa"/>
            <w:tcBorders>
              <w:top w:val="nil"/>
              <w:left w:val="nil"/>
              <w:bottom w:val="single" w:sz="8" w:space="0" w:color="EBEBEB"/>
              <w:right w:val="single" w:sz="8" w:space="0" w:color="EBEBEB"/>
            </w:tcBorders>
            <w:shd w:val="clear" w:color="auto" w:fill="E2F1FF"/>
            <w:vAlign w:val="center"/>
          </w:tcPr>
          <w:p w14:paraId="3D82EA6B" w14:textId="77777777" w:rsidR="00801EBA" w:rsidRDefault="00801EBA">
            <w:pPr>
              <w:jc w:val="center"/>
              <w:textAlignment w:val="center"/>
              <w:rPr>
                <w:rFonts w:ascii="微软雅黑" w:eastAsia="微软雅黑" w:hAnsi="微软雅黑" w:cs="微软雅黑"/>
                <w:color w:val="06A805"/>
                <w:sz w:val="21"/>
                <w:szCs w:val="21"/>
              </w:rPr>
            </w:pPr>
            <w:r>
              <w:rPr>
                <w:rFonts w:ascii="微软雅黑" w:eastAsia="微软雅黑" w:hAnsi="微软雅黑" w:cs="微软雅黑" w:hint="eastAsia"/>
                <w:color w:val="06A805"/>
                <w:sz w:val="21"/>
                <w:szCs w:val="21"/>
                <w:lang w:bidi="ar"/>
              </w:rPr>
              <w:t>√</w:t>
            </w:r>
          </w:p>
        </w:tc>
      </w:tr>
      <w:tr w:rsidR="00801EBA" w14:paraId="7728908B" w14:textId="77777777" w:rsidTr="00801EBA">
        <w:trPr>
          <w:trHeight w:val="577"/>
        </w:trPr>
        <w:tc>
          <w:tcPr>
            <w:tcW w:w="1056" w:type="dxa"/>
            <w:vMerge/>
            <w:tcBorders>
              <w:top w:val="nil"/>
              <w:left w:val="single" w:sz="8" w:space="0" w:color="EBEBEB"/>
              <w:bottom w:val="nil"/>
              <w:right w:val="single" w:sz="8" w:space="0" w:color="EBEBEB"/>
            </w:tcBorders>
            <w:shd w:val="clear" w:color="auto" w:fill="E2F1FF"/>
            <w:vAlign w:val="center"/>
          </w:tcPr>
          <w:p w14:paraId="47B240CC" w14:textId="77777777" w:rsidR="00801EBA" w:rsidRDefault="00801EBA">
            <w:pPr>
              <w:jc w:val="center"/>
              <w:rPr>
                <w:rFonts w:ascii="微软雅黑" w:eastAsia="微软雅黑" w:hAnsi="微软雅黑" w:cs="微软雅黑"/>
                <w:b/>
                <w:bCs/>
                <w:color w:val="000000"/>
                <w:sz w:val="21"/>
                <w:szCs w:val="21"/>
              </w:rPr>
            </w:pPr>
          </w:p>
        </w:tc>
        <w:tc>
          <w:tcPr>
            <w:tcW w:w="3349" w:type="dxa"/>
            <w:tcBorders>
              <w:top w:val="nil"/>
              <w:left w:val="nil"/>
              <w:bottom w:val="single" w:sz="8" w:space="0" w:color="EBEBEB"/>
              <w:right w:val="single" w:sz="8" w:space="0" w:color="EBEBEB"/>
            </w:tcBorders>
            <w:shd w:val="clear" w:color="auto" w:fill="E2F1FF"/>
            <w:vAlign w:val="center"/>
          </w:tcPr>
          <w:p w14:paraId="1C6CA67B" w14:textId="77777777" w:rsidR="00801EBA" w:rsidRDefault="00801EBA">
            <w:pPr>
              <w:jc w:val="center"/>
              <w:textAlignment w:val="center"/>
              <w:rPr>
                <w:rFonts w:ascii="微软雅黑" w:eastAsia="微软雅黑" w:hAnsi="微软雅黑" w:cs="微软雅黑"/>
                <w:color w:val="000000"/>
                <w:sz w:val="21"/>
                <w:szCs w:val="21"/>
                <w:lang w:bidi="ar"/>
              </w:rPr>
            </w:pPr>
            <w:r>
              <w:rPr>
                <w:rFonts w:ascii="微软雅黑" w:eastAsia="微软雅黑" w:hAnsi="微软雅黑" w:cs="微软雅黑" w:hint="eastAsia"/>
                <w:color w:val="000000"/>
                <w:sz w:val="21"/>
                <w:szCs w:val="21"/>
                <w:lang w:bidi="ar"/>
              </w:rPr>
              <w:t>故障排查</w:t>
            </w:r>
          </w:p>
          <w:p w14:paraId="0F3B8465"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（基础）</w:t>
            </w:r>
          </w:p>
        </w:tc>
        <w:tc>
          <w:tcPr>
            <w:tcW w:w="5103" w:type="dxa"/>
            <w:tcBorders>
              <w:top w:val="nil"/>
              <w:left w:val="nil"/>
              <w:bottom w:val="single" w:sz="8" w:space="0" w:color="EBEBEB"/>
              <w:right w:val="single" w:sz="8" w:space="0" w:color="EBEBEB"/>
            </w:tcBorders>
            <w:shd w:val="clear" w:color="auto" w:fill="E2F1FF"/>
            <w:vAlign w:val="center"/>
          </w:tcPr>
          <w:p w14:paraId="7952C3A5" w14:textId="77777777" w:rsidR="00801EBA" w:rsidRDefault="00801EBA">
            <w:pPr>
              <w:jc w:val="center"/>
              <w:textAlignment w:val="center"/>
              <w:rPr>
                <w:rFonts w:ascii="微软雅黑" w:eastAsia="微软雅黑" w:hAnsi="微软雅黑" w:cs="微软雅黑"/>
                <w:color w:val="06A805"/>
                <w:sz w:val="21"/>
                <w:szCs w:val="21"/>
              </w:rPr>
            </w:pPr>
            <w:r>
              <w:rPr>
                <w:rFonts w:ascii="微软雅黑" w:eastAsia="微软雅黑" w:hAnsi="微软雅黑" w:cs="微软雅黑" w:hint="eastAsia"/>
                <w:color w:val="06A805"/>
                <w:sz w:val="21"/>
                <w:szCs w:val="21"/>
                <w:lang w:bidi="ar"/>
              </w:rPr>
              <w:t>√</w:t>
            </w:r>
          </w:p>
        </w:tc>
      </w:tr>
      <w:tr w:rsidR="00801EBA" w14:paraId="2684B00C" w14:textId="77777777" w:rsidTr="00801EBA">
        <w:trPr>
          <w:trHeight w:val="90"/>
        </w:trPr>
        <w:tc>
          <w:tcPr>
            <w:tcW w:w="1056" w:type="dxa"/>
            <w:vMerge/>
            <w:tcBorders>
              <w:top w:val="nil"/>
              <w:left w:val="single" w:sz="8" w:space="0" w:color="EBEBEB"/>
              <w:bottom w:val="nil"/>
              <w:right w:val="single" w:sz="8" w:space="0" w:color="EBEBEB"/>
            </w:tcBorders>
            <w:shd w:val="clear" w:color="auto" w:fill="E2F1FF"/>
            <w:vAlign w:val="center"/>
          </w:tcPr>
          <w:p w14:paraId="6A3E0B38" w14:textId="77777777" w:rsidR="00801EBA" w:rsidRDefault="00801EBA">
            <w:pPr>
              <w:jc w:val="center"/>
              <w:rPr>
                <w:rFonts w:ascii="微软雅黑" w:eastAsia="微软雅黑" w:hAnsi="微软雅黑" w:cs="微软雅黑"/>
                <w:b/>
                <w:bCs/>
                <w:color w:val="000000"/>
                <w:sz w:val="21"/>
                <w:szCs w:val="21"/>
              </w:rPr>
            </w:pPr>
          </w:p>
        </w:tc>
        <w:tc>
          <w:tcPr>
            <w:tcW w:w="3349" w:type="dxa"/>
            <w:tcBorders>
              <w:top w:val="nil"/>
              <w:left w:val="nil"/>
              <w:bottom w:val="single" w:sz="8" w:space="0" w:color="EBEBEB"/>
              <w:right w:val="single" w:sz="8" w:space="0" w:color="EBEBEB"/>
            </w:tcBorders>
            <w:shd w:val="clear" w:color="auto" w:fill="E2F1FF"/>
            <w:vAlign w:val="center"/>
          </w:tcPr>
          <w:p w14:paraId="694164BE"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分组对比测试</w:t>
            </w:r>
          </w:p>
        </w:tc>
        <w:tc>
          <w:tcPr>
            <w:tcW w:w="5103" w:type="dxa"/>
            <w:tcBorders>
              <w:top w:val="nil"/>
              <w:left w:val="nil"/>
              <w:bottom w:val="single" w:sz="8" w:space="0" w:color="EBEBEB"/>
              <w:right w:val="single" w:sz="8" w:space="0" w:color="EBEBEB"/>
            </w:tcBorders>
            <w:shd w:val="clear" w:color="auto" w:fill="E2F1FF"/>
            <w:vAlign w:val="center"/>
          </w:tcPr>
          <w:p w14:paraId="0CC2C177" w14:textId="77777777" w:rsidR="00801EBA" w:rsidRDefault="00801EBA">
            <w:pPr>
              <w:jc w:val="center"/>
              <w:textAlignment w:val="center"/>
              <w:rPr>
                <w:rFonts w:ascii="微软雅黑" w:eastAsia="微软雅黑" w:hAnsi="微软雅黑" w:cs="微软雅黑"/>
                <w:color w:val="06A805"/>
                <w:sz w:val="21"/>
                <w:szCs w:val="21"/>
              </w:rPr>
            </w:pPr>
            <w:r>
              <w:rPr>
                <w:rFonts w:ascii="微软雅黑" w:eastAsia="微软雅黑" w:hAnsi="微软雅黑" w:cs="微软雅黑" w:hint="eastAsia"/>
                <w:color w:val="06A805"/>
                <w:sz w:val="21"/>
                <w:szCs w:val="21"/>
                <w:lang w:bidi="ar"/>
              </w:rPr>
              <w:t>√</w:t>
            </w:r>
          </w:p>
        </w:tc>
      </w:tr>
      <w:tr w:rsidR="00801EBA" w14:paraId="0D1F8364" w14:textId="77777777" w:rsidTr="00801EBA">
        <w:trPr>
          <w:trHeight w:val="90"/>
        </w:trPr>
        <w:tc>
          <w:tcPr>
            <w:tcW w:w="1056" w:type="dxa"/>
            <w:vMerge/>
            <w:tcBorders>
              <w:top w:val="nil"/>
              <w:left w:val="single" w:sz="8" w:space="0" w:color="EBEBEB"/>
              <w:bottom w:val="nil"/>
              <w:right w:val="single" w:sz="8" w:space="0" w:color="EBEBEB"/>
            </w:tcBorders>
            <w:shd w:val="clear" w:color="auto" w:fill="E2F1FF"/>
            <w:vAlign w:val="center"/>
          </w:tcPr>
          <w:p w14:paraId="4B629094" w14:textId="77777777" w:rsidR="00801EBA" w:rsidRDefault="00801EBA">
            <w:pPr>
              <w:jc w:val="center"/>
              <w:rPr>
                <w:rFonts w:ascii="微软雅黑" w:eastAsia="微软雅黑" w:hAnsi="微软雅黑" w:cs="微软雅黑"/>
                <w:b/>
                <w:bCs/>
                <w:color w:val="000000"/>
                <w:sz w:val="21"/>
                <w:szCs w:val="21"/>
              </w:rPr>
            </w:pPr>
          </w:p>
        </w:tc>
        <w:tc>
          <w:tcPr>
            <w:tcW w:w="3349" w:type="dxa"/>
            <w:tcBorders>
              <w:top w:val="nil"/>
              <w:left w:val="nil"/>
              <w:bottom w:val="single" w:sz="8" w:space="0" w:color="EBEBEB"/>
              <w:right w:val="single" w:sz="8" w:space="0" w:color="EBEBEB"/>
            </w:tcBorders>
            <w:shd w:val="clear" w:color="auto" w:fill="E2F1FF"/>
            <w:vAlign w:val="center"/>
          </w:tcPr>
          <w:p w14:paraId="1F515DE7"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短信补量</w:t>
            </w:r>
          </w:p>
        </w:tc>
        <w:tc>
          <w:tcPr>
            <w:tcW w:w="5103" w:type="dxa"/>
            <w:tcBorders>
              <w:top w:val="nil"/>
              <w:left w:val="nil"/>
              <w:bottom w:val="single" w:sz="8" w:space="0" w:color="EBEBEB"/>
              <w:right w:val="single" w:sz="8" w:space="0" w:color="EBEBEB"/>
            </w:tcBorders>
            <w:shd w:val="clear" w:color="auto" w:fill="E2F1FF"/>
            <w:vAlign w:val="center"/>
          </w:tcPr>
          <w:p w14:paraId="0F8C1C1F" w14:textId="77777777" w:rsidR="00801EBA" w:rsidRDefault="00801EBA">
            <w:pPr>
              <w:jc w:val="center"/>
              <w:textAlignment w:val="center"/>
              <w:rPr>
                <w:rFonts w:ascii="微软雅黑" w:eastAsia="微软雅黑" w:hAnsi="微软雅黑" w:cs="微软雅黑"/>
                <w:color w:val="06A805"/>
                <w:sz w:val="21"/>
                <w:szCs w:val="21"/>
              </w:rPr>
            </w:pPr>
            <w:r>
              <w:rPr>
                <w:rFonts w:ascii="微软雅黑" w:eastAsia="微软雅黑" w:hAnsi="微软雅黑" w:cs="微软雅黑" w:hint="eastAsia"/>
                <w:color w:val="06A805"/>
                <w:sz w:val="21"/>
                <w:szCs w:val="21"/>
                <w:lang w:bidi="ar"/>
              </w:rPr>
              <w:t>√</w:t>
            </w:r>
          </w:p>
        </w:tc>
      </w:tr>
      <w:tr w:rsidR="00801EBA" w14:paraId="4749EFA9" w14:textId="77777777" w:rsidTr="00801EBA">
        <w:trPr>
          <w:trHeight w:val="210"/>
        </w:trPr>
        <w:tc>
          <w:tcPr>
            <w:tcW w:w="1056" w:type="dxa"/>
            <w:vMerge w:val="restart"/>
            <w:tcBorders>
              <w:top w:val="nil"/>
              <w:left w:val="single" w:sz="8" w:space="0" w:color="EBEBEB"/>
              <w:bottom w:val="nil"/>
              <w:right w:val="single" w:sz="8" w:space="0" w:color="EBEBEB"/>
            </w:tcBorders>
            <w:shd w:val="clear" w:color="auto" w:fill="auto"/>
            <w:vAlign w:val="center"/>
          </w:tcPr>
          <w:p w14:paraId="0D005AAA" w14:textId="77777777" w:rsidR="00801EBA" w:rsidRDefault="00801EBA">
            <w:pPr>
              <w:jc w:val="center"/>
              <w:textAlignment w:val="center"/>
              <w:rPr>
                <w:rFonts w:ascii="微软雅黑" w:eastAsia="微软雅黑" w:hAnsi="微软雅黑" w:cs="微软雅黑"/>
                <w:b/>
                <w:bCs/>
                <w:color w:val="000000"/>
                <w:sz w:val="21"/>
                <w:szCs w:val="21"/>
              </w:rPr>
            </w:pPr>
            <w:r>
              <w:rPr>
                <w:rFonts w:ascii="微软雅黑" w:eastAsia="微软雅黑" w:hAnsi="微软雅黑" w:cs="微软雅黑" w:hint="eastAsia"/>
                <w:b/>
                <w:bCs/>
                <w:color w:val="000000"/>
                <w:sz w:val="21"/>
                <w:szCs w:val="21"/>
                <w:lang w:bidi="ar"/>
              </w:rPr>
              <w:t>标签推送</w:t>
            </w:r>
          </w:p>
        </w:tc>
        <w:tc>
          <w:tcPr>
            <w:tcW w:w="3349" w:type="dxa"/>
            <w:tcBorders>
              <w:top w:val="nil"/>
              <w:left w:val="nil"/>
              <w:bottom w:val="single" w:sz="8" w:space="0" w:color="EBEBEB"/>
              <w:right w:val="single" w:sz="8" w:space="0" w:color="EBEBEB"/>
            </w:tcBorders>
            <w:shd w:val="clear" w:color="auto" w:fill="auto"/>
            <w:vAlign w:val="center"/>
          </w:tcPr>
          <w:p w14:paraId="61A2DC3C" w14:textId="77777777" w:rsidR="00801EBA" w:rsidRDefault="00801EBA">
            <w:pPr>
              <w:jc w:val="center"/>
              <w:textAlignment w:val="center"/>
              <w:rPr>
                <w:rFonts w:ascii="微软雅黑" w:eastAsia="微软雅黑" w:hAnsi="微软雅黑" w:cs="微软雅黑"/>
                <w:color w:val="000000"/>
                <w:sz w:val="21"/>
                <w:szCs w:val="21"/>
                <w:lang w:bidi="ar"/>
              </w:rPr>
            </w:pPr>
            <w:r>
              <w:rPr>
                <w:rFonts w:ascii="微软雅黑" w:eastAsia="微软雅黑" w:hAnsi="微软雅黑" w:cs="微软雅黑" w:hint="eastAsia"/>
                <w:color w:val="000000"/>
                <w:sz w:val="21"/>
                <w:szCs w:val="21"/>
                <w:lang w:bidi="ar"/>
              </w:rPr>
              <w:t>单设备设置</w:t>
            </w:r>
          </w:p>
          <w:p w14:paraId="3FE7D7A4"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标签次数</w:t>
            </w:r>
          </w:p>
        </w:tc>
        <w:tc>
          <w:tcPr>
            <w:tcW w:w="5103" w:type="dxa"/>
            <w:tcBorders>
              <w:top w:val="nil"/>
              <w:left w:val="nil"/>
              <w:bottom w:val="single" w:sz="8" w:space="0" w:color="EBEBEB"/>
              <w:right w:val="single" w:sz="8" w:space="0" w:color="EBEBEB"/>
            </w:tcBorders>
            <w:shd w:val="clear" w:color="auto" w:fill="auto"/>
            <w:vAlign w:val="center"/>
          </w:tcPr>
          <w:p w14:paraId="3C48935B"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一天10次</w:t>
            </w:r>
          </w:p>
        </w:tc>
      </w:tr>
      <w:tr w:rsidR="00801EBA" w14:paraId="1EC2BC26" w14:textId="77777777" w:rsidTr="00801EBA">
        <w:trPr>
          <w:trHeight w:val="295"/>
        </w:trPr>
        <w:tc>
          <w:tcPr>
            <w:tcW w:w="1056" w:type="dxa"/>
            <w:vMerge/>
            <w:tcBorders>
              <w:top w:val="nil"/>
              <w:left w:val="single" w:sz="8" w:space="0" w:color="EBEBEB"/>
              <w:bottom w:val="nil"/>
              <w:right w:val="single" w:sz="8" w:space="0" w:color="EBEBEB"/>
            </w:tcBorders>
            <w:shd w:val="clear" w:color="auto" w:fill="auto"/>
            <w:vAlign w:val="center"/>
          </w:tcPr>
          <w:p w14:paraId="7A7C0BEB" w14:textId="77777777" w:rsidR="00801EBA" w:rsidRDefault="00801EBA">
            <w:pPr>
              <w:jc w:val="center"/>
              <w:rPr>
                <w:rFonts w:ascii="微软雅黑" w:eastAsia="微软雅黑" w:hAnsi="微软雅黑" w:cs="微软雅黑"/>
                <w:b/>
                <w:bCs/>
                <w:color w:val="000000"/>
                <w:sz w:val="21"/>
                <w:szCs w:val="21"/>
              </w:rPr>
            </w:pPr>
          </w:p>
        </w:tc>
        <w:tc>
          <w:tcPr>
            <w:tcW w:w="3349" w:type="dxa"/>
            <w:tcBorders>
              <w:top w:val="nil"/>
              <w:left w:val="nil"/>
              <w:bottom w:val="single" w:sz="8" w:space="0" w:color="EBEBEB"/>
              <w:right w:val="single" w:sz="8" w:space="0" w:color="EBEBEB"/>
            </w:tcBorders>
            <w:shd w:val="clear" w:color="auto" w:fill="auto"/>
            <w:vAlign w:val="center"/>
          </w:tcPr>
          <w:p w14:paraId="03E23B4C"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基础标签推送</w:t>
            </w:r>
          </w:p>
        </w:tc>
        <w:tc>
          <w:tcPr>
            <w:tcW w:w="5103" w:type="dxa"/>
            <w:tcBorders>
              <w:top w:val="nil"/>
              <w:left w:val="nil"/>
              <w:bottom w:val="single" w:sz="8" w:space="0" w:color="EBEBEB"/>
              <w:right w:val="single" w:sz="8" w:space="0" w:color="EBEBEB"/>
            </w:tcBorders>
            <w:shd w:val="clear" w:color="auto" w:fill="auto"/>
            <w:vAlign w:val="center"/>
          </w:tcPr>
          <w:p w14:paraId="19098F14" w14:textId="77777777" w:rsidR="00801EBA" w:rsidRDefault="00801EBA">
            <w:pPr>
              <w:jc w:val="center"/>
              <w:textAlignment w:val="center"/>
              <w:rPr>
                <w:rFonts w:ascii="微软雅黑" w:eastAsia="微软雅黑" w:hAnsi="微软雅黑" w:cs="微软雅黑"/>
                <w:color w:val="06A805"/>
                <w:sz w:val="21"/>
                <w:szCs w:val="21"/>
              </w:rPr>
            </w:pPr>
            <w:r>
              <w:rPr>
                <w:rFonts w:ascii="微软雅黑" w:eastAsia="微软雅黑" w:hAnsi="微软雅黑" w:cs="微软雅黑" w:hint="eastAsia"/>
                <w:color w:val="06A805"/>
                <w:sz w:val="21"/>
                <w:szCs w:val="21"/>
                <w:lang w:bidi="ar"/>
              </w:rPr>
              <w:t>√</w:t>
            </w:r>
          </w:p>
        </w:tc>
      </w:tr>
      <w:tr w:rsidR="00801EBA" w14:paraId="3DDB12EE" w14:textId="77777777" w:rsidTr="00801EBA">
        <w:trPr>
          <w:trHeight w:val="127"/>
        </w:trPr>
        <w:tc>
          <w:tcPr>
            <w:tcW w:w="1056" w:type="dxa"/>
            <w:vMerge w:val="restart"/>
            <w:tcBorders>
              <w:top w:val="nil"/>
              <w:left w:val="single" w:sz="8" w:space="0" w:color="EBEBEB"/>
              <w:bottom w:val="single" w:sz="8" w:space="0" w:color="EBEBEB"/>
              <w:right w:val="single" w:sz="8" w:space="0" w:color="EBEBEB"/>
            </w:tcBorders>
            <w:shd w:val="clear" w:color="auto" w:fill="E2F1FF"/>
            <w:vAlign w:val="center"/>
          </w:tcPr>
          <w:p w14:paraId="2FB8B507" w14:textId="77777777" w:rsidR="00801EBA" w:rsidRDefault="00801EBA">
            <w:pPr>
              <w:jc w:val="center"/>
              <w:textAlignment w:val="center"/>
              <w:rPr>
                <w:rFonts w:ascii="微软雅黑" w:eastAsia="微软雅黑" w:hAnsi="微软雅黑" w:cs="微软雅黑"/>
                <w:b/>
                <w:bCs/>
                <w:color w:val="000000"/>
                <w:sz w:val="21"/>
                <w:szCs w:val="21"/>
              </w:rPr>
            </w:pPr>
            <w:r>
              <w:rPr>
                <w:rFonts w:ascii="微软雅黑" w:eastAsia="微软雅黑" w:hAnsi="微软雅黑" w:cs="微软雅黑" w:hint="eastAsia"/>
                <w:b/>
                <w:bCs/>
                <w:color w:val="000000"/>
                <w:sz w:val="21"/>
                <w:szCs w:val="21"/>
                <w:lang w:bidi="ar"/>
              </w:rPr>
              <w:t>厂商推送</w:t>
            </w:r>
          </w:p>
        </w:tc>
        <w:tc>
          <w:tcPr>
            <w:tcW w:w="3349" w:type="dxa"/>
            <w:tcBorders>
              <w:top w:val="nil"/>
              <w:left w:val="nil"/>
              <w:bottom w:val="single" w:sz="8" w:space="0" w:color="EBEBEB"/>
              <w:right w:val="single" w:sz="8" w:space="0" w:color="EBEBEB"/>
            </w:tcBorders>
            <w:shd w:val="clear" w:color="auto" w:fill="E2F1FF"/>
            <w:vAlign w:val="center"/>
          </w:tcPr>
          <w:p w14:paraId="5C05A25C" w14:textId="77777777" w:rsidR="00801EBA" w:rsidRDefault="00801EBA">
            <w:pPr>
              <w:jc w:val="center"/>
              <w:textAlignment w:val="center"/>
              <w:rPr>
                <w:rFonts w:ascii="微软雅黑" w:eastAsia="微软雅黑" w:hAnsi="微软雅黑" w:cs="微软雅黑"/>
                <w:color w:val="000000"/>
                <w:sz w:val="21"/>
                <w:szCs w:val="21"/>
                <w:lang w:bidi="ar"/>
              </w:rPr>
            </w:pPr>
            <w:r>
              <w:rPr>
                <w:rFonts w:ascii="微软雅黑" w:eastAsia="微软雅黑" w:hAnsi="微软雅黑" w:cs="微软雅黑" w:hint="eastAsia"/>
                <w:color w:val="000000"/>
                <w:sz w:val="21"/>
                <w:szCs w:val="21"/>
                <w:lang w:bidi="ar"/>
              </w:rPr>
              <w:t>厂商特性</w:t>
            </w:r>
          </w:p>
          <w:p w14:paraId="5F3294F0"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（消息撤回）</w:t>
            </w:r>
          </w:p>
        </w:tc>
        <w:tc>
          <w:tcPr>
            <w:tcW w:w="5103" w:type="dxa"/>
            <w:tcBorders>
              <w:top w:val="nil"/>
              <w:left w:val="nil"/>
              <w:bottom w:val="single" w:sz="8" w:space="0" w:color="EBEBEB"/>
              <w:right w:val="single" w:sz="8" w:space="0" w:color="EBEBEB"/>
            </w:tcBorders>
            <w:shd w:val="clear" w:color="auto" w:fill="E2F1FF"/>
            <w:vAlign w:val="center"/>
          </w:tcPr>
          <w:p w14:paraId="32889C25" w14:textId="77777777" w:rsidR="00801EBA" w:rsidRDefault="00801EBA">
            <w:pPr>
              <w:jc w:val="center"/>
              <w:textAlignment w:val="center"/>
              <w:rPr>
                <w:rFonts w:ascii="微软雅黑" w:eastAsia="微软雅黑" w:hAnsi="微软雅黑" w:cs="微软雅黑"/>
                <w:color w:val="06A805"/>
                <w:sz w:val="21"/>
                <w:szCs w:val="21"/>
              </w:rPr>
            </w:pPr>
            <w:r>
              <w:rPr>
                <w:rFonts w:ascii="微软雅黑" w:eastAsia="微软雅黑" w:hAnsi="微软雅黑" w:cs="微软雅黑" w:hint="eastAsia"/>
                <w:color w:val="06A805"/>
                <w:sz w:val="21"/>
                <w:szCs w:val="21"/>
                <w:lang w:bidi="ar"/>
              </w:rPr>
              <w:t>√</w:t>
            </w:r>
          </w:p>
        </w:tc>
      </w:tr>
      <w:tr w:rsidR="00801EBA" w14:paraId="4195949A" w14:textId="77777777" w:rsidTr="00801EBA">
        <w:trPr>
          <w:trHeight w:val="696"/>
        </w:trPr>
        <w:tc>
          <w:tcPr>
            <w:tcW w:w="1056" w:type="dxa"/>
            <w:vMerge/>
            <w:tcBorders>
              <w:top w:val="nil"/>
              <w:left w:val="single" w:sz="8" w:space="0" w:color="EBEBEB"/>
              <w:bottom w:val="single" w:sz="8" w:space="0" w:color="EBEBEB"/>
              <w:right w:val="single" w:sz="8" w:space="0" w:color="EBEBEB"/>
            </w:tcBorders>
            <w:shd w:val="clear" w:color="auto" w:fill="E2F1FF"/>
            <w:vAlign w:val="center"/>
          </w:tcPr>
          <w:p w14:paraId="187205FC" w14:textId="77777777" w:rsidR="00801EBA" w:rsidRDefault="00801EBA">
            <w:pPr>
              <w:jc w:val="center"/>
              <w:rPr>
                <w:rFonts w:ascii="微软雅黑" w:eastAsia="微软雅黑" w:hAnsi="微软雅黑" w:cs="微软雅黑"/>
                <w:b/>
                <w:bCs/>
                <w:color w:val="000000"/>
                <w:sz w:val="21"/>
                <w:szCs w:val="21"/>
              </w:rPr>
            </w:pPr>
          </w:p>
        </w:tc>
        <w:tc>
          <w:tcPr>
            <w:tcW w:w="3349" w:type="dxa"/>
            <w:tcBorders>
              <w:top w:val="nil"/>
              <w:left w:val="nil"/>
              <w:bottom w:val="single" w:sz="8" w:space="0" w:color="EBEBEB"/>
              <w:right w:val="single" w:sz="8" w:space="0" w:color="EBEBEB"/>
            </w:tcBorders>
            <w:shd w:val="clear" w:color="auto" w:fill="E2F1FF"/>
            <w:vAlign w:val="center"/>
          </w:tcPr>
          <w:p w14:paraId="695C5FFF" w14:textId="77777777" w:rsidR="00801EBA" w:rsidRDefault="00801EBA">
            <w:pPr>
              <w:jc w:val="center"/>
              <w:textAlignment w:val="center"/>
              <w:rPr>
                <w:rFonts w:ascii="微软雅黑" w:eastAsia="微软雅黑" w:hAnsi="微软雅黑" w:cs="微软雅黑"/>
                <w:color w:val="000000"/>
                <w:sz w:val="21"/>
                <w:szCs w:val="21"/>
                <w:lang w:bidi="ar"/>
              </w:rPr>
            </w:pPr>
            <w:r>
              <w:rPr>
                <w:rFonts w:ascii="微软雅黑" w:eastAsia="微软雅黑" w:hAnsi="微软雅黑" w:cs="微软雅黑" w:hint="eastAsia"/>
                <w:color w:val="000000"/>
                <w:sz w:val="21"/>
                <w:szCs w:val="21"/>
                <w:lang w:bidi="ar"/>
              </w:rPr>
              <w:t>厂商特性</w:t>
            </w:r>
          </w:p>
          <w:p w14:paraId="17DBB678"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（消息覆盖）</w:t>
            </w:r>
          </w:p>
        </w:tc>
        <w:tc>
          <w:tcPr>
            <w:tcW w:w="5103" w:type="dxa"/>
            <w:tcBorders>
              <w:top w:val="nil"/>
              <w:left w:val="nil"/>
              <w:bottom w:val="single" w:sz="8" w:space="0" w:color="EBEBEB"/>
              <w:right w:val="single" w:sz="8" w:space="0" w:color="EBEBEB"/>
            </w:tcBorders>
            <w:shd w:val="clear" w:color="auto" w:fill="E2F1FF"/>
            <w:vAlign w:val="center"/>
          </w:tcPr>
          <w:p w14:paraId="62F3E498" w14:textId="77777777" w:rsidR="00801EBA" w:rsidRDefault="00801EBA">
            <w:pPr>
              <w:jc w:val="center"/>
              <w:textAlignment w:val="center"/>
              <w:rPr>
                <w:rFonts w:ascii="微软雅黑" w:eastAsia="微软雅黑" w:hAnsi="微软雅黑" w:cs="微软雅黑"/>
                <w:color w:val="06A805"/>
                <w:sz w:val="21"/>
                <w:szCs w:val="21"/>
              </w:rPr>
            </w:pPr>
            <w:r>
              <w:rPr>
                <w:rFonts w:ascii="微软雅黑" w:eastAsia="微软雅黑" w:hAnsi="微软雅黑" w:cs="微软雅黑" w:hint="eastAsia"/>
                <w:color w:val="06A805"/>
                <w:sz w:val="21"/>
                <w:szCs w:val="21"/>
                <w:lang w:bidi="ar"/>
              </w:rPr>
              <w:t>√</w:t>
            </w:r>
          </w:p>
        </w:tc>
      </w:tr>
      <w:tr w:rsidR="00801EBA" w14:paraId="4554174B" w14:textId="77777777" w:rsidTr="00801EBA">
        <w:trPr>
          <w:trHeight w:val="90"/>
        </w:trPr>
        <w:tc>
          <w:tcPr>
            <w:tcW w:w="1056" w:type="dxa"/>
            <w:vMerge/>
            <w:tcBorders>
              <w:top w:val="nil"/>
              <w:left w:val="single" w:sz="8" w:space="0" w:color="EBEBEB"/>
              <w:bottom w:val="single" w:sz="8" w:space="0" w:color="EBEBEB"/>
              <w:right w:val="single" w:sz="8" w:space="0" w:color="EBEBEB"/>
            </w:tcBorders>
            <w:shd w:val="clear" w:color="auto" w:fill="E2F1FF"/>
            <w:vAlign w:val="center"/>
          </w:tcPr>
          <w:p w14:paraId="2272BBAD" w14:textId="77777777" w:rsidR="00801EBA" w:rsidRDefault="00801EBA">
            <w:pPr>
              <w:jc w:val="center"/>
              <w:rPr>
                <w:rFonts w:ascii="微软雅黑" w:eastAsia="微软雅黑" w:hAnsi="微软雅黑" w:cs="微软雅黑"/>
                <w:b/>
                <w:bCs/>
                <w:color w:val="000000"/>
                <w:sz w:val="21"/>
                <w:szCs w:val="21"/>
              </w:rPr>
            </w:pPr>
          </w:p>
        </w:tc>
        <w:tc>
          <w:tcPr>
            <w:tcW w:w="3349" w:type="dxa"/>
            <w:tcBorders>
              <w:top w:val="nil"/>
              <w:left w:val="nil"/>
              <w:bottom w:val="single" w:sz="8" w:space="0" w:color="EBEBEB"/>
              <w:right w:val="single" w:sz="8" w:space="0" w:color="EBEBEB"/>
            </w:tcBorders>
            <w:shd w:val="clear" w:color="auto" w:fill="E2F1FF"/>
            <w:vAlign w:val="center"/>
          </w:tcPr>
          <w:p w14:paraId="2696AC9F"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厂商推送策略</w:t>
            </w:r>
          </w:p>
        </w:tc>
        <w:tc>
          <w:tcPr>
            <w:tcW w:w="5103" w:type="dxa"/>
            <w:tcBorders>
              <w:top w:val="nil"/>
              <w:left w:val="nil"/>
              <w:bottom w:val="single" w:sz="8" w:space="0" w:color="EBEBEB"/>
              <w:right w:val="single" w:sz="8" w:space="0" w:color="EBEBEB"/>
            </w:tcBorders>
            <w:shd w:val="clear" w:color="auto" w:fill="E2F1FF"/>
            <w:vAlign w:val="center"/>
          </w:tcPr>
          <w:p w14:paraId="7D692241" w14:textId="77777777" w:rsidR="00801EBA" w:rsidRDefault="00801EBA">
            <w:pPr>
              <w:jc w:val="center"/>
              <w:textAlignment w:val="center"/>
              <w:rPr>
                <w:rFonts w:ascii="微软雅黑" w:eastAsia="微软雅黑" w:hAnsi="微软雅黑" w:cs="微软雅黑"/>
                <w:color w:val="06A805"/>
                <w:sz w:val="21"/>
                <w:szCs w:val="21"/>
              </w:rPr>
            </w:pPr>
            <w:r>
              <w:rPr>
                <w:rFonts w:ascii="微软雅黑" w:eastAsia="微软雅黑" w:hAnsi="微软雅黑" w:cs="微软雅黑" w:hint="eastAsia"/>
                <w:color w:val="06A805"/>
                <w:sz w:val="21"/>
                <w:szCs w:val="21"/>
                <w:lang w:bidi="ar"/>
              </w:rPr>
              <w:t>√</w:t>
            </w:r>
          </w:p>
        </w:tc>
      </w:tr>
      <w:tr w:rsidR="00801EBA" w14:paraId="5BCAF3BE" w14:textId="77777777" w:rsidTr="00801EBA">
        <w:trPr>
          <w:trHeight w:val="90"/>
        </w:trPr>
        <w:tc>
          <w:tcPr>
            <w:tcW w:w="1056" w:type="dxa"/>
            <w:vMerge/>
            <w:tcBorders>
              <w:top w:val="nil"/>
              <w:left w:val="single" w:sz="8" w:space="0" w:color="EBEBEB"/>
              <w:bottom w:val="single" w:sz="8" w:space="0" w:color="EBEBEB"/>
              <w:right w:val="single" w:sz="8" w:space="0" w:color="EBEBEB"/>
            </w:tcBorders>
            <w:shd w:val="clear" w:color="auto" w:fill="E2F1FF"/>
            <w:vAlign w:val="center"/>
          </w:tcPr>
          <w:p w14:paraId="460E5F81" w14:textId="77777777" w:rsidR="00801EBA" w:rsidRDefault="00801EBA">
            <w:pPr>
              <w:jc w:val="center"/>
              <w:rPr>
                <w:rFonts w:ascii="微软雅黑" w:eastAsia="微软雅黑" w:hAnsi="微软雅黑" w:cs="微软雅黑"/>
                <w:b/>
                <w:bCs/>
                <w:color w:val="000000"/>
                <w:sz w:val="21"/>
                <w:szCs w:val="21"/>
              </w:rPr>
            </w:pPr>
          </w:p>
        </w:tc>
        <w:tc>
          <w:tcPr>
            <w:tcW w:w="3349" w:type="dxa"/>
            <w:tcBorders>
              <w:top w:val="nil"/>
              <w:left w:val="nil"/>
              <w:bottom w:val="single" w:sz="8" w:space="0" w:color="EBEBEB"/>
              <w:right w:val="single" w:sz="8" w:space="0" w:color="EBEBEB"/>
            </w:tcBorders>
            <w:shd w:val="clear" w:color="auto" w:fill="E2F1FF"/>
            <w:vAlign w:val="center"/>
          </w:tcPr>
          <w:p w14:paraId="3072A7BD"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推送余量查询</w:t>
            </w:r>
          </w:p>
        </w:tc>
        <w:tc>
          <w:tcPr>
            <w:tcW w:w="5103" w:type="dxa"/>
            <w:tcBorders>
              <w:top w:val="nil"/>
              <w:left w:val="nil"/>
              <w:bottom w:val="single" w:sz="8" w:space="0" w:color="EBEBEB"/>
              <w:right w:val="single" w:sz="8" w:space="0" w:color="EBEBEB"/>
            </w:tcBorders>
            <w:shd w:val="clear" w:color="auto" w:fill="E2F1FF"/>
            <w:vAlign w:val="center"/>
          </w:tcPr>
          <w:p w14:paraId="3999C943" w14:textId="77777777" w:rsidR="00801EBA" w:rsidRDefault="00801EBA">
            <w:pPr>
              <w:jc w:val="center"/>
              <w:textAlignment w:val="center"/>
              <w:rPr>
                <w:rFonts w:ascii="微软雅黑" w:eastAsia="微软雅黑" w:hAnsi="微软雅黑" w:cs="微软雅黑"/>
                <w:color w:val="06A805"/>
                <w:sz w:val="21"/>
                <w:szCs w:val="21"/>
              </w:rPr>
            </w:pPr>
            <w:r>
              <w:rPr>
                <w:rFonts w:ascii="微软雅黑" w:eastAsia="微软雅黑" w:hAnsi="微软雅黑" w:cs="微软雅黑" w:hint="eastAsia"/>
                <w:color w:val="06A805"/>
                <w:sz w:val="21"/>
                <w:szCs w:val="21"/>
                <w:lang w:bidi="ar"/>
              </w:rPr>
              <w:t>√</w:t>
            </w:r>
          </w:p>
        </w:tc>
      </w:tr>
      <w:tr w:rsidR="00801EBA" w14:paraId="6824CE47" w14:textId="77777777" w:rsidTr="00801EBA">
        <w:trPr>
          <w:trHeight w:val="90"/>
        </w:trPr>
        <w:tc>
          <w:tcPr>
            <w:tcW w:w="1056" w:type="dxa"/>
            <w:vMerge w:val="restart"/>
            <w:tcBorders>
              <w:top w:val="single" w:sz="8" w:space="0" w:color="EBEBEB"/>
              <w:left w:val="single" w:sz="8" w:space="0" w:color="EBEBEB"/>
              <w:bottom w:val="nil"/>
              <w:right w:val="single" w:sz="8" w:space="0" w:color="EBEBEB"/>
            </w:tcBorders>
            <w:shd w:val="clear" w:color="auto" w:fill="auto"/>
            <w:vAlign w:val="center"/>
          </w:tcPr>
          <w:p w14:paraId="13F5A927" w14:textId="77777777" w:rsidR="00801EBA" w:rsidRDefault="00801EBA">
            <w:pPr>
              <w:jc w:val="center"/>
              <w:textAlignment w:val="center"/>
              <w:rPr>
                <w:rFonts w:ascii="微软雅黑" w:eastAsia="微软雅黑" w:hAnsi="微软雅黑" w:cs="微软雅黑"/>
                <w:b/>
                <w:bCs/>
                <w:color w:val="000000"/>
                <w:sz w:val="21"/>
                <w:szCs w:val="21"/>
              </w:rPr>
            </w:pPr>
            <w:r>
              <w:rPr>
                <w:rFonts w:ascii="微软雅黑" w:eastAsia="微软雅黑" w:hAnsi="微软雅黑" w:cs="微软雅黑" w:hint="eastAsia"/>
                <w:b/>
                <w:bCs/>
                <w:color w:val="000000"/>
                <w:sz w:val="21"/>
                <w:szCs w:val="21"/>
                <w:lang w:bidi="ar"/>
              </w:rPr>
              <w:t>数据报表</w:t>
            </w:r>
          </w:p>
        </w:tc>
        <w:tc>
          <w:tcPr>
            <w:tcW w:w="3349" w:type="dxa"/>
            <w:tcBorders>
              <w:top w:val="nil"/>
              <w:left w:val="nil"/>
              <w:bottom w:val="single" w:sz="8" w:space="0" w:color="EBEBEB"/>
              <w:right w:val="single" w:sz="8" w:space="0" w:color="EBEBEB"/>
            </w:tcBorders>
            <w:shd w:val="clear" w:color="auto" w:fill="auto"/>
            <w:vAlign w:val="center"/>
          </w:tcPr>
          <w:p w14:paraId="5266EA93"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基础数据</w:t>
            </w:r>
          </w:p>
        </w:tc>
        <w:tc>
          <w:tcPr>
            <w:tcW w:w="5103" w:type="dxa"/>
            <w:tcBorders>
              <w:top w:val="nil"/>
              <w:left w:val="nil"/>
              <w:bottom w:val="single" w:sz="8" w:space="0" w:color="EBEBEB"/>
              <w:right w:val="single" w:sz="8" w:space="0" w:color="EBEBEB"/>
            </w:tcBorders>
            <w:shd w:val="clear" w:color="auto" w:fill="auto"/>
            <w:vAlign w:val="center"/>
          </w:tcPr>
          <w:p w14:paraId="5141E617" w14:textId="77777777" w:rsidR="00801EBA" w:rsidRDefault="00801EBA">
            <w:pPr>
              <w:jc w:val="center"/>
              <w:textAlignment w:val="center"/>
              <w:rPr>
                <w:rFonts w:ascii="微软雅黑" w:eastAsia="微软雅黑" w:hAnsi="微软雅黑" w:cs="微软雅黑"/>
                <w:color w:val="06A805"/>
                <w:sz w:val="21"/>
                <w:szCs w:val="21"/>
              </w:rPr>
            </w:pPr>
            <w:r>
              <w:rPr>
                <w:rFonts w:ascii="微软雅黑" w:eastAsia="微软雅黑" w:hAnsi="微软雅黑" w:cs="微软雅黑" w:hint="eastAsia"/>
                <w:color w:val="06A805"/>
                <w:sz w:val="21"/>
                <w:szCs w:val="21"/>
                <w:lang w:bidi="ar"/>
              </w:rPr>
              <w:t>√</w:t>
            </w:r>
          </w:p>
        </w:tc>
      </w:tr>
      <w:tr w:rsidR="00801EBA" w14:paraId="6B8ECBD8" w14:textId="77777777" w:rsidTr="00801EBA">
        <w:trPr>
          <w:trHeight w:val="90"/>
        </w:trPr>
        <w:tc>
          <w:tcPr>
            <w:tcW w:w="1056" w:type="dxa"/>
            <w:vMerge/>
            <w:tcBorders>
              <w:top w:val="single" w:sz="8" w:space="0" w:color="EBEBEB"/>
              <w:left w:val="single" w:sz="8" w:space="0" w:color="EBEBEB"/>
              <w:bottom w:val="nil"/>
              <w:right w:val="single" w:sz="8" w:space="0" w:color="EBEBEB"/>
            </w:tcBorders>
            <w:shd w:val="clear" w:color="auto" w:fill="auto"/>
            <w:vAlign w:val="center"/>
          </w:tcPr>
          <w:p w14:paraId="670A7666" w14:textId="77777777" w:rsidR="00801EBA" w:rsidRDefault="00801EBA">
            <w:pPr>
              <w:jc w:val="center"/>
              <w:rPr>
                <w:rFonts w:ascii="微软雅黑" w:eastAsia="微软雅黑" w:hAnsi="微软雅黑" w:cs="微软雅黑"/>
                <w:b/>
                <w:bCs/>
                <w:color w:val="000000"/>
                <w:sz w:val="21"/>
                <w:szCs w:val="21"/>
              </w:rPr>
            </w:pPr>
          </w:p>
        </w:tc>
        <w:tc>
          <w:tcPr>
            <w:tcW w:w="3349" w:type="dxa"/>
            <w:tcBorders>
              <w:top w:val="nil"/>
              <w:left w:val="nil"/>
              <w:bottom w:val="single" w:sz="8" w:space="0" w:color="EBEBEB"/>
              <w:right w:val="single" w:sz="8" w:space="0" w:color="EBEBEB"/>
            </w:tcBorders>
            <w:shd w:val="clear" w:color="auto" w:fill="auto"/>
            <w:vAlign w:val="center"/>
          </w:tcPr>
          <w:p w14:paraId="176D0385"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用户数据</w:t>
            </w:r>
          </w:p>
        </w:tc>
        <w:tc>
          <w:tcPr>
            <w:tcW w:w="5103" w:type="dxa"/>
            <w:tcBorders>
              <w:top w:val="nil"/>
              <w:left w:val="nil"/>
              <w:bottom w:val="single" w:sz="8" w:space="0" w:color="EBEBEB"/>
              <w:right w:val="single" w:sz="8" w:space="0" w:color="EBEBEB"/>
            </w:tcBorders>
            <w:shd w:val="clear" w:color="auto" w:fill="auto"/>
            <w:vAlign w:val="center"/>
          </w:tcPr>
          <w:p w14:paraId="4C2CBE56" w14:textId="77777777" w:rsidR="00801EBA" w:rsidRDefault="00801EBA">
            <w:pPr>
              <w:jc w:val="center"/>
              <w:textAlignment w:val="center"/>
              <w:rPr>
                <w:rFonts w:ascii="微软雅黑" w:eastAsia="微软雅黑" w:hAnsi="微软雅黑" w:cs="微软雅黑"/>
                <w:color w:val="06A805"/>
                <w:sz w:val="21"/>
                <w:szCs w:val="21"/>
              </w:rPr>
            </w:pPr>
            <w:r>
              <w:rPr>
                <w:rFonts w:ascii="微软雅黑" w:eastAsia="微软雅黑" w:hAnsi="微软雅黑" w:cs="微软雅黑" w:hint="eastAsia"/>
                <w:color w:val="06A805"/>
                <w:sz w:val="21"/>
                <w:szCs w:val="21"/>
                <w:lang w:bidi="ar"/>
              </w:rPr>
              <w:t>√</w:t>
            </w:r>
          </w:p>
        </w:tc>
      </w:tr>
      <w:tr w:rsidR="00801EBA" w14:paraId="4F18DFB4" w14:textId="77777777" w:rsidTr="00801EBA">
        <w:trPr>
          <w:trHeight w:val="90"/>
        </w:trPr>
        <w:tc>
          <w:tcPr>
            <w:tcW w:w="1056" w:type="dxa"/>
            <w:vMerge/>
            <w:tcBorders>
              <w:top w:val="single" w:sz="8" w:space="0" w:color="EBEBEB"/>
              <w:left w:val="single" w:sz="8" w:space="0" w:color="EBEBEB"/>
              <w:bottom w:val="nil"/>
              <w:right w:val="single" w:sz="8" w:space="0" w:color="EBEBEB"/>
            </w:tcBorders>
            <w:shd w:val="clear" w:color="auto" w:fill="auto"/>
            <w:vAlign w:val="center"/>
          </w:tcPr>
          <w:p w14:paraId="602F1F2B" w14:textId="77777777" w:rsidR="00801EBA" w:rsidRDefault="00801EBA">
            <w:pPr>
              <w:jc w:val="center"/>
              <w:rPr>
                <w:rFonts w:ascii="微软雅黑" w:eastAsia="微软雅黑" w:hAnsi="微软雅黑" w:cs="微软雅黑"/>
                <w:b/>
                <w:bCs/>
                <w:color w:val="000000"/>
                <w:sz w:val="21"/>
                <w:szCs w:val="21"/>
              </w:rPr>
            </w:pPr>
          </w:p>
        </w:tc>
        <w:tc>
          <w:tcPr>
            <w:tcW w:w="3349" w:type="dxa"/>
            <w:tcBorders>
              <w:top w:val="nil"/>
              <w:left w:val="nil"/>
              <w:bottom w:val="single" w:sz="8" w:space="0" w:color="EBEBEB"/>
              <w:right w:val="single" w:sz="8" w:space="0" w:color="EBEBEB"/>
            </w:tcBorders>
            <w:shd w:val="clear" w:color="auto" w:fill="auto"/>
            <w:vAlign w:val="center"/>
          </w:tcPr>
          <w:p w14:paraId="0ACB9EA6" w14:textId="77777777" w:rsidR="00801EBA" w:rsidRDefault="00801EBA">
            <w:pPr>
              <w:jc w:val="center"/>
              <w:textAlignment w:val="center"/>
              <w:rPr>
                <w:rFonts w:ascii="微软雅黑" w:eastAsia="微软雅黑" w:hAnsi="微软雅黑" w:cs="微软雅黑"/>
                <w:color w:val="000000"/>
                <w:sz w:val="21"/>
                <w:szCs w:val="21"/>
                <w:lang w:bidi="ar"/>
              </w:rPr>
            </w:pPr>
            <w:r>
              <w:rPr>
                <w:rFonts w:ascii="微软雅黑" w:eastAsia="微软雅黑" w:hAnsi="微软雅黑" w:cs="微软雅黑" w:hint="eastAsia"/>
                <w:color w:val="000000"/>
                <w:sz w:val="21"/>
                <w:szCs w:val="21"/>
                <w:lang w:bidi="ar"/>
              </w:rPr>
              <w:t>自定义</w:t>
            </w:r>
          </w:p>
          <w:p w14:paraId="4091FA9B"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事件数据</w:t>
            </w:r>
          </w:p>
        </w:tc>
        <w:tc>
          <w:tcPr>
            <w:tcW w:w="5103" w:type="dxa"/>
            <w:tcBorders>
              <w:top w:val="nil"/>
              <w:left w:val="nil"/>
              <w:bottom w:val="single" w:sz="8" w:space="0" w:color="EBEBEB"/>
              <w:right w:val="single" w:sz="8" w:space="0" w:color="EBEBEB"/>
            </w:tcBorders>
            <w:shd w:val="clear" w:color="auto" w:fill="auto"/>
            <w:vAlign w:val="center"/>
          </w:tcPr>
          <w:p w14:paraId="3B47DDE8" w14:textId="77777777" w:rsidR="00801EBA" w:rsidRDefault="00801EBA">
            <w:pPr>
              <w:jc w:val="center"/>
              <w:textAlignment w:val="center"/>
              <w:rPr>
                <w:rFonts w:ascii="微软雅黑" w:eastAsia="微软雅黑" w:hAnsi="微软雅黑" w:cs="微软雅黑"/>
                <w:color w:val="06A805"/>
                <w:sz w:val="21"/>
                <w:szCs w:val="21"/>
              </w:rPr>
            </w:pPr>
            <w:r>
              <w:rPr>
                <w:rFonts w:ascii="微软雅黑" w:eastAsia="微软雅黑" w:hAnsi="微软雅黑" w:cs="微软雅黑" w:hint="eastAsia"/>
                <w:color w:val="06A805"/>
                <w:sz w:val="21"/>
                <w:szCs w:val="21"/>
                <w:lang w:bidi="ar"/>
              </w:rPr>
              <w:t>√</w:t>
            </w:r>
          </w:p>
        </w:tc>
      </w:tr>
      <w:tr w:rsidR="00801EBA" w14:paraId="03D32E7B" w14:textId="77777777" w:rsidTr="00801EBA">
        <w:trPr>
          <w:trHeight w:val="705"/>
        </w:trPr>
        <w:tc>
          <w:tcPr>
            <w:tcW w:w="1056" w:type="dxa"/>
            <w:vMerge/>
            <w:tcBorders>
              <w:top w:val="single" w:sz="8" w:space="0" w:color="EBEBEB"/>
              <w:left w:val="single" w:sz="8" w:space="0" w:color="EBEBEB"/>
              <w:bottom w:val="nil"/>
              <w:right w:val="single" w:sz="8" w:space="0" w:color="EBEBEB"/>
            </w:tcBorders>
            <w:shd w:val="clear" w:color="auto" w:fill="auto"/>
            <w:vAlign w:val="center"/>
          </w:tcPr>
          <w:p w14:paraId="084ACEBE" w14:textId="77777777" w:rsidR="00801EBA" w:rsidRDefault="00801EBA">
            <w:pPr>
              <w:jc w:val="center"/>
              <w:rPr>
                <w:rFonts w:ascii="微软雅黑" w:eastAsia="微软雅黑" w:hAnsi="微软雅黑" w:cs="微软雅黑"/>
                <w:b/>
                <w:bCs/>
                <w:color w:val="000000"/>
                <w:sz w:val="21"/>
                <w:szCs w:val="21"/>
              </w:rPr>
            </w:pPr>
          </w:p>
        </w:tc>
        <w:tc>
          <w:tcPr>
            <w:tcW w:w="3349" w:type="dxa"/>
            <w:tcBorders>
              <w:top w:val="nil"/>
              <w:left w:val="nil"/>
              <w:bottom w:val="single" w:sz="8" w:space="0" w:color="EBEBEB"/>
              <w:right w:val="single" w:sz="8" w:space="0" w:color="EBEBEB"/>
            </w:tcBorders>
            <w:shd w:val="clear" w:color="auto" w:fill="auto"/>
            <w:vAlign w:val="center"/>
          </w:tcPr>
          <w:p w14:paraId="38E9F40A"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厂商报表</w:t>
            </w:r>
          </w:p>
        </w:tc>
        <w:tc>
          <w:tcPr>
            <w:tcW w:w="5103" w:type="dxa"/>
            <w:tcBorders>
              <w:top w:val="nil"/>
              <w:left w:val="nil"/>
              <w:bottom w:val="single" w:sz="8" w:space="0" w:color="EBEBEB"/>
              <w:right w:val="single" w:sz="8" w:space="0" w:color="EBEBEB"/>
            </w:tcBorders>
            <w:shd w:val="clear" w:color="auto" w:fill="auto"/>
            <w:vAlign w:val="center"/>
          </w:tcPr>
          <w:p w14:paraId="0243F323" w14:textId="77777777" w:rsidR="00801EBA" w:rsidRDefault="00801EBA">
            <w:pPr>
              <w:jc w:val="center"/>
              <w:textAlignment w:val="center"/>
              <w:rPr>
                <w:rFonts w:ascii="微软雅黑" w:eastAsia="微软雅黑" w:hAnsi="微软雅黑" w:cs="微软雅黑"/>
                <w:color w:val="06A805"/>
                <w:sz w:val="21"/>
                <w:szCs w:val="21"/>
              </w:rPr>
            </w:pPr>
            <w:r>
              <w:rPr>
                <w:rFonts w:ascii="微软雅黑" w:eastAsia="微软雅黑" w:hAnsi="微软雅黑" w:cs="微软雅黑" w:hint="eastAsia"/>
                <w:color w:val="06A805"/>
                <w:sz w:val="21"/>
                <w:szCs w:val="21"/>
                <w:lang w:bidi="ar"/>
              </w:rPr>
              <w:t>√</w:t>
            </w:r>
          </w:p>
        </w:tc>
      </w:tr>
      <w:tr w:rsidR="00801EBA" w14:paraId="0F37842F" w14:textId="77777777" w:rsidTr="00801EBA">
        <w:trPr>
          <w:trHeight w:val="705"/>
        </w:trPr>
        <w:tc>
          <w:tcPr>
            <w:tcW w:w="1056" w:type="dxa"/>
            <w:vMerge/>
            <w:tcBorders>
              <w:top w:val="single" w:sz="8" w:space="0" w:color="EBEBEB"/>
              <w:left w:val="single" w:sz="8" w:space="0" w:color="EBEBEB"/>
              <w:bottom w:val="nil"/>
              <w:right w:val="single" w:sz="8" w:space="0" w:color="EBEBEB"/>
            </w:tcBorders>
            <w:shd w:val="clear" w:color="auto" w:fill="auto"/>
            <w:vAlign w:val="center"/>
          </w:tcPr>
          <w:p w14:paraId="57AAD0F8" w14:textId="77777777" w:rsidR="00801EBA" w:rsidRDefault="00801EBA">
            <w:pPr>
              <w:jc w:val="center"/>
              <w:rPr>
                <w:rFonts w:ascii="微软雅黑" w:eastAsia="微软雅黑" w:hAnsi="微软雅黑" w:cs="微软雅黑"/>
                <w:b/>
                <w:bCs/>
                <w:color w:val="000000"/>
                <w:sz w:val="21"/>
                <w:szCs w:val="21"/>
              </w:rPr>
            </w:pPr>
          </w:p>
        </w:tc>
        <w:tc>
          <w:tcPr>
            <w:tcW w:w="3349" w:type="dxa"/>
            <w:tcBorders>
              <w:top w:val="nil"/>
              <w:left w:val="nil"/>
              <w:bottom w:val="single" w:sz="8" w:space="0" w:color="EBEBEB"/>
              <w:right w:val="single" w:sz="8" w:space="0" w:color="EBEBEB"/>
            </w:tcBorders>
            <w:shd w:val="clear" w:color="auto" w:fill="auto"/>
            <w:vAlign w:val="center"/>
          </w:tcPr>
          <w:p w14:paraId="4F1F91FA"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推送信息回调数据</w:t>
            </w:r>
          </w:p>
        </w:tc>
        <w:tc>
          <w:tcPr>
            <w:tcW w:w="5103" w:type="dxa"/>
            <w:tcBorders>
              <w:top w:val="nil"/>
              <w:left w:val="nil"/>
              <w:bottom w:val="single" w:sz="8" w:space="0" w:color="EBEBEB"/>
              <w:right w:val="single" w:sz="8" w:space="0" w:color="EBEBEB"/>
            </w:tcBorders>
            <w:shd w:val="clear" w:color="auto" w:fill="auto"/>
            <w:vAlign w:val="center"/>
          </w:tcPr>
          <w:p w14:paraId="092FF0DA" w14:textId="77777777" w:rsidR="00801EBA" w:rsidRDefault="00801EBA">
            <w:pPr>
              <w:jc w:val="center"/>
              <w:textAlignment w:val="center"/>
              <w:rPr>
                <w:rFonts w:ascii="微软雅黑" w:eastAsia="微软雅黑" w:hAnsi="微软雅黑" w:cs="微软雅黑"/>
                <w:color w:val="06A805"/>
                <w:sz w:val="21"/>
                <w:szCs w:val="21"/>
              </w:rPr>
            </w:pPr>
            <w:r>
              <w:rPr>
                <w:rFonts w:ascii="微软雅黑" w:eastAsia="微软雅黑" w:hAnsi="微软雅黑" w:cs="微软雅黑" w:hint="eastAsia"/>
                <w:color w:val="06A805"/>
                <w:sz w:val="21"/>
                <w:szCs w:val="21"/>
                <w:lang w:bidi="ar"/>
              </w:rPr>
              <w:t>√</w:t>
            </w:r>
          </w:p>
        </w:tc>
      </w:tr>
      <w:tr w:rsidR="00801EBA" w14:paraId="4D8CC356" w14:textId="77777777" w:rsidTr="00801EBA">
        <w:trPr>
          <w:trHeight w:val="125"/>
        </w:trPr>
        <w:tc>
          <w:tcPr>
            <w:tcW w:w="1056" w:type="dxa"/>
            <w:vMerge/>
            <w:tcBorders>
              <w:top w:val="single" w:sz="8" w:space="0" w:color="EBEBEB"/>
              <w:left w:val="single" w:sz="8" w:space="0" w:color="EBEBEB"/>
              <w:bottom w:val="nil"/>
              <w:right w:val="single" w:sz="8" w:space="0" w:color="EBEBEB"/>
            </w:tcBorders>
            <w:shd w:val="clear" w:color="auto" w:fill="auto"/>
            <w:vAlign w:val="center"/>
          </w:tcPr>
          <w:p w14:paraId="5FD6C043" w14:textId="77777777" w:rsidR="00801EBA" w:rsidRDefault="00801EBA">
            <w:pPr>
              <w:jc w:val="center"/>
              <w:rPr>
                <w:rFonts w:ascii="微软雅黑" w:eastAsia="微软雅黑" w:hAnsi="微软雅黑" w:cs="微软雅黑"/>
                <w:b/>
                <w:bCs/>
                <w:color w:val="000000"/>
                <w:sz w:val="21"/>
                <w:szCs w:val="21"/>
              </w:rPr>
            </w:pPr>
          </w:p>
        </w:tc>
        <w:tc>
          <w:tcPr>
            <w:tcW w:w="3349" w:type="dxa"/>
            <w:tcBorders>
              <w:top w:val="nil"/>
              <w:left w:val="nil"/>
              <w:bottom w:val="single" w:sz="8" w:space="0" w:color="EBEBEB"/>
              <w:right w:val="single" w:sz="8" w:space="0" w:color="EBEBEB"/>
            </w:tcBorders>
            <w:shd w:val="clear" w:color="auto" w:fill="auto"/>
            <w:vAlign w:val="center"/>
          </w:tcPr>
          <w:p w14:paraId="4C9AA53A" w14:textId="77777777" w:rsidR="00801EBA" w:rsidRDefault="00801EBA">
            <w:pPr>
              <w:jc w:val="center"/>
              <w:textAlignment w:val="center"/>
              <w:rPr>
                <w:rFonts w:ascii="微软雅黑" w:eastAsia="微软雅黑" w:hAnsi="微软雅黑" w:cs="微软雅黑"/>
                <w:color w:val="000000"/>
                <w:sz w:val="21"/>
                <w:szCs w:val="21"/>
                <w:lang w:bidi="ar"/>
              </w:rPr>
            </w:pPr>
            <w:r>
              <w:rPr>
                <w:rFonts w:ascii="微软雅黑" w:eastAsia="微软雅黑" w:hAnsi="微软雅黑" w:cs="微软雅黑" w:hint="eastAsia"/>
                <w:color w:val="000000"/>
                <w:sz w:val="21"/>
                <w:szCs w:val="21"/>
                <w:lang w:bidi="ar"/>
              </w:rPr>
              <w:t>推送后效</w:t>
            </w:r>
          </w:p>
          <w:p w14:paraId="63C18892"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分析报表</w:t>
            </w:r>
          </w:p>
        </w:tc>
        <w:tc>
          <w:tcPr>
            <w:tcW w:w="5103" w:type="dxa"/>
            <w:tcBorders>
              <w:top w:val="nil"/>
              <w:left w:val="nil"/>
              <w:bottom w:val="single" w:sz="8" w:space="0" w:color="EBEBEB"/>
              <w:right w:val="single" w:sz="8" w:space="0" w:color="EBEBEB"/>
            </w:tcBorders>
            <w:shd w:val="clear" w:color="auto" w:fill="auto"/>
            <w:vAlign w:val="center"/>
          </w:tcPr>
          <w:p w14:paraId="12A13577" w14:textId="77777777" w:rsidR="00801EBA" w:rsidRDefault="00801EBA">
            <w:pPr>
              <w:jc w:val="center"/>
              <w:textAlignment w:val="center"/>
              <w:rPr>
                <w:rFonts w:ascii="微软雅黑" w:eastAsia="微软雅黑" w:hAnsi="微软雅黑" w:cs="微软雅黑"/>
                <w:color w:val="06A805"/>
                <w:sz w:val="21"/>
                <w:szCs w:val="21"/>
              </w:rPr>
            </w:pPr>
            <w:r>
              <w:rPr>
                <w:rFonts w:ascii="微软雅黑" w:eastAsia="微软雅黑" w:hAnsi="微软雅黑" w:cs="微软雅黑" w:hint="eastAsia"/>
                <w:color w:val="06A805"/>
                <w:sz w:val="21"/>
                <w:szCs w:val="21"/>
                <w:lang w:bidi="ar"/>
              </w:rPr>
              <w:t>√</w:t>
            </w:r>
          </w:p>
        </w:tc>
      </w:tr>
      <w:tr w:rsidR="00801EBA" w14:paraId="6B254C1A" w14:textId="77777777" w:rsidTr="00801EBA">
        <w:trPr>
          <w:trHeight w:val="90"/>
        </w:trPr>
        <w:tc>
          <w:tcPr>
            <w:tcW w:w="1056" w:type="dxa"/>
            <w:vMerge/>
            <w:tcBorders>
              <w:top w:val="single" w:sz="8" w:space="0" w:color="EBEBEB"/>
              <w:left w:val="single" w:sz="8" w:space="0" w:color="EBEBEB"/>
              <w:bottom w:val="nil"/>
              <w:right w:val="single" w:sz="8" w:space="0" w:color="EBEBEB"/>
            </w:tcBorders>
            <w:shd w:val="clear" w:color="auto" w:fill="auto"/>
            <w:vAlign w:val="center"/>
          </w:tcPr>
          <w:p w14:paraId="2C2EA16C" w14:textId="77777777" w:rsidR="00801EBA" w:rsidRDefault="00801EBA">
            <w:pPr>
              <w:jc w:val="center"/>
              <w:rPr>
                <w:rFonts w:ascii="微软雅黑" w:eastAsia="微软雅黑" w:hAnsi="微软雅黑" w:cs="微软雅黑"/>
                <w:b/>
                <w:bCs/>
                <w:color w:val="000000"/>
                <w:sz w:val="21"/>
                <w:szCs w:val="21"/>
              </w:rPr>
            </w:pPr>
          </w:p>
        </w:tc>
        <w:tc>
          <w:tcPr>
            <w:tcW w:w="3349" w:type="dxa"/>
            <w:tcBorders>
              <w:top w:val="nil"/>
              <w:left w:val="nil"/>
              <w:bottom w:val="single" w:sz="8" w:space="0" w:color="EBEBEB"/>
              <w:right w:val="single" w:sz="8" w:space="0" w:color="EBEBEB"/>
            </w:tcBorders>
            <w:shd w:val="clear" w:color="auto" w:fill="auto"/>
            <w:vAlign w:val="center"/>
          </w:tcPr>
          <w:p w14:paraId="13F36449"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用户画像报告</w:t>
            </w:r>
          </w:p>
        </w:tc>
        <w:tc>
          <w:tcPr>
            <w:tcW w:w="5103" w:type="dxa"/>
            <w:tcBorders>
              <w:top w:val="nil"/>
              <w:left w:val="nil"/>
              <w:bottom w:val="single" w:sz="8" w:space="0" w:color="EBEBEB"/>
              <w:right w:val="single" w:sz="8" w:space="0" w:color="EBEBEB"/>
            </w:tcBorders>
            <w:shd w:val="clear" w:color="auto" w:fill="auto"/>
            <w:vAlign w:val="center"/>
          </w:tcPr>
          <w:p w14:paraId="7B5AF2E6" w14:textId="77777777" w:rsidR="00801EBA" w:rsidRDefault="00801EBA">
            <w:pPr>
              <w:jc w:val="center"/>
              <w:textAlignment w:val="center"/>
              <w:rPr>
                <w:rFonts w:ascii="微软雅黑" w:eastAsia="微软雅黑" w:hAnsi="微软雅黑" w:cs="微软雅黑"/>
                <w:color w:val="06A805"/>
                <w:sz w:val="21"/>
                <w:szCs w:val="21"/>
              </w:rPr>
            </w:pPr>
            <w:r>
              <w:rPr>
                <w:rFonts w:ascii="微软雅黑" w:eastAsia="微软雅黑" w:hAnsi="微软雅黑" w:cs="微软雅黑" w:hint="eastAsia"/>
                <w:color w:val="06A805"/>
                <w:sz w:val="21"/>
                <w:szCs w:val="21"/>
                <w:lang w:bidi="ar"/>
              </w:rPr>
              <w:t>√</w:t>
            </w:r>
          </w:p>
        </w:tc>
      </w:tr>
      <w:tr w:rsidR="00801EBA" w14:paraId="66BA14BC" w14:textId="77777777" w:rsidTr="00801EBA">
        <w:trPr>
          <w:trHeight w:val="90"/>
        </w:trPr>
        <w:tc>
          <w:tcPr>
            <w:tcW w:w="1056" w:type="dxa"/>
            <w:vMerge/>
            <w:tcBorders>
              <w:top w:val="single" w:sz="8" w:space="0" w:color="EBEBEB"/>
              <w:left w:val="single" w:sz="8" w:space="0" w:color="EBEBEB"/>
              <w:bottom w:val="nil"/>
              <w:right w:val="single" w:sz="8" w:space="0" w:color="EBEBEB"/>
            </w:tcBorders>
            <w:shd w:val="clear" w:color="auto" w:fill="auto"/>
            <w:vAlign w:val="center"/>
          </w:tcPr>
          <w:p w14:paraId="10E566AD" w14:textId="77777777" w:rsidR="00801EBA" w:rsidRDefault="00801EBA">
            <w:pPr>
              <w:jc w:val="center"/>
              <w:rPr>
                <w:rFonts w:ascii="微软雅黑" w:eastAsia="微软雅黑" w:hAnsi="微软雅黑" w:cs="微软雅黑"/>
                <w:b/>
                <w:bCs/>
                <w:color w:val="000000"/>
                <w:sz w:val="21"/>
                <w:szCs w:val="21"/>
              </w:rPr>
            </w:pPr>
          </w:p>
        </w:tc>
        <w:tc>
          <w:tcPr>
            <w:tcW w:w="3349" w:type="dxa"/>
            <w:tcBorders>
              <w:top w:val="nil"/>
              <w:left w:val="nil"/>
              <w:bottom w:val="single" w:sz="8" w:space="0" w:color="EBEBEB"/>
              <w:right w:val="single" w:sz="8" w:space="0" w:color="EBEBEB"/>
            </w:tcBorders>
            <w:shd w:val="clear" w:color="auto" w:fill="auto"/>
            <w:vAlign w:val="center"/>
          </w:tcPr>
          <w:p w14:paraId="4BA0BD9C"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行业数据分析</w:t>
            </w:r>
          </w:p>
        </w:tc>
        <w:tc>
          <w:tcPr>
            <w:tcW w:w="5103" w:type="dxa"/>
            <w:tcBorders>
              <w:top w:val="nil"/>
              <w:left w:val="nil"/>
              <w:bottom w:val="single" w:sz="8" w:space="0" w:color="EBEBEB"/>
              <w:right w:val="single" w:sz="8" w:space="0" w:color="EBEBEB"/>
            </w:tcBorders>
            <w:shd w:val="clear" w:color="auto" w:fill="auto"/>
            <w:vAlign w:val="center"/>
          </w:tcPr>
          <w:p w14:paraId="7096DD70" w14:textId="77777777" w:rsidR="00801EBA" w:rsidRDefault="00801EBA">
            <w:pPr>
              <w:jc w:val="center"/>
              <w:textAlignment w:val="center"/>
              <w:rPr>
                <w:rFonts w:ascii="微软雅黑" w:eastAsia="微软雅黑" w:hAnsi="微软雅黑" w:cs="微软雅黑"/>
                <w:color w:val="06A805"/>
                <w:sz w:val="21"/>
                <w:szCs w:val="21"/>
              </w:rPr>
            </w:pPr>
            <w:r>
              <w:rPr>
                <w:rFonts w:ascii="微软雅黑" w:eastAsia="微软雅黑" w:hAnsi="微软雅黑" w:cs="微软雅黑" w:hint="eastAsia"/>
                <w:color w:val="06A805"/>
                <w:sz w:val="21"/>
                <w:szCs w:val="21"/>
                <w:lang w:bidi="ar"/>
              </w:rPr>
              <w:t>√</w:t>
            </w:r>
          </w:p>
        </w:tc>
      </w:tr>
      <w:tr w:rsidR="00801EBA" w14:paraId="691BEE10" w14:textId="77777777" w:rsidTr="00801EBA">
        <w:trPr>
          <w:trHeight w:val="705"/>
        </w:trPr>
        <w:tc>
          <w:tcPr>
            <w:tcW w:w="1056" w:type="dxa"/>
            <w:vMerge w:val="restart"/>
            <w:tcBorders>
              <w:top w:val="nil"/>
              <w:left w:val="single" w:sz="8" w:space="0" w:color="EBEBEB"/>
              <w:bottom w:val="nil"/>
              <w:right w:val="single" w:sz="8" w:space="0" w:color="EBEBEB"/>
            </w:tcBorders>
            <w:shd w:val="clear" w:color="auto" w:fill="E2F1FF"/>
            <w:vAlign w:val="center"/>
          </w:tcPr>
          <w:p w14:paraId="0BBA64AA" w14:textId="77777777" w:rsidR="00801EBA" w:rsidRDefault="00801EBA">
            <w:pPr>
              <w:jc w:val="center"/>
              <w:textAlignment w:val="center"/>
              <w:rPr>
                <w:rFonts w:ascii="微软雅黑" w:eastAsia="微软雅黑" w:hAnsi="微软雅黑" w:cs="微软雅黑"/>
                <w:b/>
                <w:bCs/>
                <w:color w:val="000000"/>
                <w:sz w:val="21"/>
                <w:szCs w:val="21"/>
              </w:rPr>
            </w:pPr>
            <w:r>
              <w:rPr>
                <w:rFonts w:ascii="微软雅黑" w:eastAsia="微软雅黑" w:hAnsi="微软雅黑" w:cs="微软雅黑" w:hint="eastAsia"/>
                <w:b/>
                <w:bCs/>
                <w:color w:val="000000"/>
                <w:sz w:val="21"/>
                <w:szCs w:val="21"/>
                <w:lang w:bidi="ar"/>
              </w:rPr>
              <w:t>其他配置</w:t>
            </w:r>
          </w:p>
        </w:tc>
        <w:tc>
          <w:tcPr>
            <w:tcW w:w="3349" w:type="dxa"/>
            <w:tcBorders>
              <w:top w:val="nil"/>
              <w:left w:val="nil"/>
              <w:bottom w:val="single" w:sz="8" w:space="0" w:color="EBEBEB"/>
              <w:right w:val="single" w:sz="8" w:space="0" w:color="EBEBEB"/>
            </w:tcBorders>
            <w:shd w:val="clear" w:color="auto" w:fill="E2F1FF"/>
            <w:vAlign w:val="center"/>
          </w:tcPr>
          <w:p w14:paraId="08B4849C"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IP白名单</w:t>
            </w:r>
          </w:p>
        </w:tc>
        <w:tc>
          <w:tcPr>
            <w:tcW w:w="5103" w:type="dxa"/>
            <w:tcBorders>
              <w:top w:val="nil"/>
              <w:left w:val="nil"/>
              <w:bottom w:val="single" w:sz="8" w:space="0" w:color="EBEBEB"/>
              <w:right w:val="single" w:sz="8" w:space="0" w:color="EBEBEB"/>
            </w:tcBorders>
            <w:shd w:val="clear" w:color="auto" w:fill="E2F1FF"/>
            <w:vAlign w:val="center"/>
          </w:tcPr>
          <w:p w14:paraId="105006A7" w14:textId="77777777" w:rsidR="00801EBA" w:rsidRDefault="00801EBA">
            <w:pPr>
              <w:jc w:val="center"/>
              <w:textAlignment w:val="center"/>
              <w:rPr>
                <w:rFonts w:ascii="微软雅黑" w:eastAsia="微软雅黑" w:hAnsi="微软雅黑" w:cs="微软雅黑"/>
                <w:color w:val="06A805"/>
                <w:sz w:val="21"/>
                <w:szCs w:val="21"/>
              </w:rPr>
            </w:pPr>
            <w:r>
              <w:rPr>
                <w:rFonts w:ascii="微软雅黑" w:eastAsia="微软雅黑" w:hAnsi="微软雅黑" w:cs="微软雅黑" w:hint="eastAsia"/>
                <w:color w:val="06A805"/>
                <w:sz w:val="21"/>
                <w:szCs w:val="21"/>
                <w:lang w:bidi="ar"/>
              </w:rPr>
              <w:t>√</w:t>
            </w:r>
          </w:p>
        </w:tc>
      </w:tr>
      <w:tr w:rsidR="00801EBA" w14:paraId="45462E21" w14:textId="77777777" w:rsidTr="00801EBA">
        <w:trPr>
          <w:trHeight w:val="705"/>
        </w:trPr>
        <w:tc>
          <w:tcPr>
            <w:tcW w:w="1056" w:type="dxa"/>
            <w:vMerge/>
            <w:tcBorders>
              <w:top w:val="nil"/>
              <w:left w:val="single" w:sz="8" w:space="0" w:color="EBEBEB"/>
              <w:bottom w:val="nil"/>
              <w:right w:val="single" w:sz="8" w:space="0" w:color="EBEBEB"/>
            </w:tcBorders>
            <w:shd w:val="clear" w:color="auto" w:fill="E2F1FF"/>
            <w:vAlign w:val="center"/>
          </w:tcPr>
          <w:p w14:paraId="6F88BAE5" w14:textId="77777777" w:rsidR="00801EBA" w:rsidRDefault="00801EBA">
            <w:pPr>
              <w:jc w:val="center"/>
              <w:rPr>
                <w:rFonts w:ascii="微软雅黑" w:eastAsia="微软雅黑" w:hAnsi="微软雅黑" w:cs="微软雅黑"/>
                <w:b/>
                <w:bCs/>
                <w:color w:val="000000"/>
                <w:sz w:val="21"/>
                <w:szCs w:val="21"/>
              </w:rPr>
            </w:pPr>
          </w:p>
        </w:tc>
        <w:tc>
          <w:tcPr>
            <w:tcW w:w="3349" w:type="dxa"/>
            <w:tcBorders>
              <w:top w:val="nil"/>
              <w:left w:val="nil"/>
              <w:bottom w:val="single" w:sz="8" w:space="0" w:color="EBEBEB"/>
              <w:right w:val="single" w:sz="8" w:space="0" w:color="EBEBEB"/>
            </w:tcBorders>
            <w:shd w:val="clear" w:color="auto" w:fill="E2F1FF"/>
            <w:vAlign w:val="center"/>
          </w:tcPr>
          <w:p w14:paraId="6B76D049"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双向链路</w:t>
            </w:r>
          </w:p>
        </w:tc>
        <w:tc>
          <w:tcPr>
            <w:tcW w:w="5103" w:type="dxa"/>
            <w:tcBorders>
              <w:top w:val="nil"/>
              <w:left w:val="nil"/>
              <w:bottom w:val="single" w:sz="8" w:space="0" w:color="EBEBEB"/>
              <w:right w:val="single" w:sz="8" w:space="0" w:color="EBEBEB"/>
            </w:tcBorders>
            <w:shd w:val="clear" w:color="auto" w:fill="E2F1FF"/>
            <w:vAlign w:val="center"/>
          </w:tcPr>
          <w:p w14:paraId="48216C57" w14:textId="77777777" w:rsidR="00801EBA" w:rsidRDefault="00801EBA">
            <w:pPr>
              <w:jc w:val="center"/>
              <w:textAlignment w:val="center"/>
              <w:rPr>
                <w:rFonts w:ascii="微软雅黑" w:eastAsia="微软雅黑" w:hAnsi="微软雅黑" w:cs="微软雅黑"/>
                <w:color w:val="06A805"/>
                <w:sz w:val="21"/>
                <w:szCs w:val="21"/>
              </w:rPr>
            </w:pPr>
            <w:r>
              <w:rPr>
                <w:rFonts w:ascii="微软雅黑" w:eastAsia="微软雅黑" w:hAnsi="微软雅黑" w:cs="微软雅黑" w:hint="eastAsia"/>
                <w:color w:val="06A805"/>
                <w:sz w:val="21"/>
                <w:szCs w:val="21"/>
                <w:lang w:bidi="ar"/>
              </w:rPr>
              <w:t>√</w:t>
            </w:r>
          </w:p>
        </w:tc>
      </w:tr>
      <w:tr w:rsidR="00801EBA" w14:paraId="3E260335" w14:textId="77777777" w:rsidTr="00801EBA">
        <w:trPr>
          <w:trHeight w:val="475"/>
        </w:trPr>
        <w:tc>
          <w:tcPr>
            <w:tcW w:w="1056" w:type="dxa"/>
            <w:vMerge/>
            <w:tcBorders>
              <w:top w:val="nil"/>
              <w:left w:val="single" w:sz="8" w:space="0" w:color="EBEBEB"/>
              <w:bottom w:val="nil"/>
              <w:right w:val="single" w:sz="8" w:space="0" w:color="EBEBEB"/>
            </w:tcBorders>
            <w:shd w:val="clear" w:color="auto" w:fill="E2F1FF"/>
            <w:vAlign w:val="center"/>
          </w:tcPr>
          <w:p w14:paraId="306490BD" w14:textId="77777777" w:rsidR="00801EBA" w:rsidRDefault="00801EBA">
            <w:pPr>
              <w:jc w:val="center"/>
              <w:rPr>
                <w:rFonts w:ascii="微软雅黑" w:eastAsia="微软雅黑" w:hAnsi="微软雅黑" w:cs="微软雅黑"/>
                <w:b/>
                <w:bCs/>
                <w:color w:val="000000"/>
                <w:sz w:val="21"/>
                <w:szCs w:val="21"/>
              </w:rPr>
            </w:pPr>
          </w:p>
        </w:tc>
        <w:tc>
          <w:tcPr>
            <w:tcW w:w="3349" w:type="dxa"/>
            <w:tcBorders>
              <w:top w:val="nil"/>
              <w:left w:val="nil"/>
              <w:bottom w:val="single" w:sz="8" w:space="0" w:color="EBEBEB"/>
              <w:right w:val="single" w:sz="8" w:space="0" w:color="EBEBEB"/>
            </w:tcBorders>
            <w:shd w:val="clear" w:color="auto" w:fill="E2F1FF"/>
            <w:vAlign w:val="center"/>
          </w:tcPr>
          <w:p w14:paraId="1D1179F4" w14:textId="77777777" w:rsidR="00801EBA" w:rsidRDefault="00801EBA">
            <w:pPr>
              <w:jc w:val="center"/>
              <w:textAlignment w:val="center"/>
              <w:rPr>
                <w:rFonts w:ascii="微软雅黑" w:eastAsia="微软雅黑" w:hAnsi="微软雅黑" w:cs="微软雅黑"/>
                <w:color w:val="000000"/>
                <w:sz w:val="21"/>
                <w:szCs w:val="21"/>
                <w:lang w:bidi="ar"/>
              </w:rPr>
            </w:pPr>
            <w:r>
              <w:rPr>
                <w:rFonts w:ascii="微软雅黑" w:eastAsia="微软雅黑" w:hAnsi="微软雅黑" w:cs="微软雅黑" w:hint="eastAsia"/>
                <w:color w:val="000000"/>
                <w:sz w:val="21"/>
                <w:szCs w:val="21"/>
                <w:lang w:bidi="ar"/>
              </w:rPr>
              <w:t>服务端</w:t>
            </w:r>
            <w:proofErr w:type="spellStart"/>
            <w:r>
              <w:rPr>
                <w:rFonts w:ascii="微软雅黑" w:eastAsia="微软雅黑" w:hAnsi="微软雅黑" w:cs="微软雅黑" w:hint="eastAsia"/>
                <w:color w:val="000000"/>
                <w:sz w:val="21"/>
                <w:szCs w:val="21"/>
                <w:lang w:bidi="ar"/>
              </w:rPr>
              <w:t>tcp</w:t>
            </w:r>
            <w:proofErr w:type="spellEnd"/>
          </w:p>
          <w:p w14:paraId="42805092"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链接SDK</w:t>
            </w:r>
          </w:p>
        </w:tc>
        <w:tc>
          <w:tcPr>
            <w:tcW w:w="5103" w:type="dxa"/>
            <w:tcBorders>
              <w:top w:val="nil"/>
              <w:left w:val="nil"/>
              <w:bottom w:val="single" w:sz="8" w:space="0" w:color="EBEBEB"/>
              <w:right w:val="single" w:sz="8" w:space="0" w:color="EBEBEB"/>
            </w:tcBorders>
            <w:shd w:val="clear" w:color="auto" w:fill="E2F1FF"/>
            <w:vAlign w:val="center"/>
          </w:tcPr>
          <w:p w14:paraId="4F9FBD17" w14:textId="77777777" w:rsidR="00801EBA" w:rsidRDefault="00801EBA">
            <w:pPr>
              <w:jc w:val="center"/>
              <w:textAlignment w:val="center"/>
              <w:rPr>
                <w:rFonts w:ascii="微软雅黑" w:eastAsia="微软雅黑" w:hAnsi="微软雅黑" w:cs="微软雅黑"/>
                <w:color w:val="06A805"/>
                <w:sz w:val="21"/>
                <w:szCs w:val="21"/>
              </w:rPr>
            </w:pPr>
            <w:r>
              <w:rPr>
                <w:rFonts w:ascii="微软雅黑" w:eastAsia="微软雅黑" w:hAnsi="微软雅黑" w:cs="微软雅黑" w:hint="eastAsia"/>
                <w:color w:val="06A805"/>
                <w:sz w:val="21"/>
                <w:szCs w:val="21"/>
                <w:lang w:bidi="ar"/>
              </w:rPr>
              <w:t>√</w:t>
            </w:r>
          </w:p>
        </w:tc>
      </w:tr>
      <w:tr w:rsidR="00801EBA" w14:paraId="69B5EC85" w14:textId="77777777" w:rsidTr="00801EBA">
        <w:trPr>
          <w:trHeight w:val="120"/>
        </w:trPr>
        <w:tc>
          <w:tcPr>
            <w:tcW w:w="1056" w:type="dxa"/>
            <w:vMerge w:val="restart"/>
            <w:tcBorders>
              <w:top w:val="single" w:sz="8" w:space="0" w:color="EBEBEB"/>
              <w:left w:val="single" w:sz="8" w:space="0" w:color="EBEBEB"/>
              <w:bottom w:val="single" w:sz="8" w:space="0" w:color="EBEBEB"/>
              <w:right w:val="single" w:sz="8" w:space="0" w:color="EBEBEB"/>
            </w:tcBorders>
            <w:shd w:val="clear" w:color="auto" w:fill="auto"/>
            <w:vAlign w:val="center"/>
          </w:tcPr>
          <w:p w14:paraId="5355D8A7" w14:textId="77777777" w:rsidR="00801EBA" w:rsidRDefault="00801EBA">
            <w:pPr>
              <w:jc w:val="center"/>
              <w:textAlignment w:val="center"/>
              <w:rPr>
                <w:rFonts w:ascii="微软雅黑" w:eastAsia="微软雅黑" w:hAnsi="微软雅黑" w:cs="微软雅黑"/>
                <w:b/>
                <w:bCs/>
                <w:color w:val="000000"/>
                <w:sz w:val="21"/>
                <w:szCs w:val="21"/>
              </w:rPr>
            </w:pPr>
            <w:r>
              <w:rPr>
                <w:rFonts w:ascii="微软雅黑" w:eastAsia="微软雅黑" w:hAnsi="微软雅黑" w:cs="微软雅黑" w:hint="eastAsia"/>
                <w:b/>
                <w:bCs/>
                <w:color w:val="000000"/>
                <w:sz w:val="21"/>
                <w:szCs w:val="21"/>
                <w:lang w:bidi="ar"/>
              </w:rPr>
              <w:t>技术支持</w:t>
            </w:r>
          </w:p>
        </w:tc>
        <w:tc>
          <w:tcPr>
            <w:tcW w:w="3349" w:type="dxa"/>
            <w:tcBorders>
              <w:top w:val="nil"/>
              <w:left w:val="nil"/>
              <w:bottom w:val="single" w:sz="8" w:space="0" w:color="EBEBEB"/>
              <w:right w:val="single" w:sz="8" w:space="0" w:color="EBEBEB"/>
            </w:tcBorders>
            <w:shd w:val="clear" w:color="auto" w:fill="auto"/>
            <w:vAlign w:val="center"/>
          </w:tcPr>
          <w:p w14:paraId="1F6554B0"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邮件支持</w:t>
            </w:r>
          </w:p>
        </w:tc>
        <w:tc>
          <w:tcPr>
            <w:tcW w:w="5103" w:type="dxa"/>
            <w:tcBorders>
              <w:top w:val="nil"/>
              <w:left w:val="nil"/>
              <w:bottom w:val="single" w:sz="8" w:space="0" w:color="EBEBEB"/>
              <w:right w:val="single" w:sz="8" w:space="0" w:color="EBEBEB"/>
            </w:tcBorders>
            <w:shd w:val="clear" w:color="auto" w:fill="auto"/>
            <w:vAlign w:val="center"/>
          </w:tcPr>
          <w:p w14:paraId="0D6EAB7F" w14:textId="77777777" w:rsidR="00801EBA" w:rsidRDefault="00801EBA">
            <w:pPr>
              <w:jc w:val="center"/>
              <w:textAlignment w:val="center"/>
              <w:rPr>
                <w:rFonts w:ascii="微软雅黑" w:eastAsia="微软雅黑" w:hAnsi="微软雅黑" w:cs="微软雅黑"/>
                <w:color w:val="06A805"/>
                <w:sz w:val="21"/>
                <w:szCs w:val="21"/>
              </w:rPr>
            </w:pPr>
            <w:r>
              <w:rPr>
                <w:rFonts w:ascii="微软雅黑" w:eastAsia="微软雅黑" w:hAnsi="微软雅黑" w:cs="微软雅黑" w:hint="eastAsia"/>
                <w:color w:val="06A805"/>
                <w:sz w:val="21"/>
                <w:szCs w:val="21"/>
                <w:lang w:bidi="ar"/>
              </w:rPr>
              <w:t>√</w:t>
            </w:r>
          </w:p>
        </w:tc>
      </w:tr>
      <w:tr w:rsidR="00801EBA" w14:paraId="230A1C12" w14:textId="77777777" w:rsidTr="00801EBA">
        <w:trPr>
          <w:trHeight w:val="295"/>
        </w:trPr>
        <w:tc>
          <w:tcPr>
            <w:tcW w:w="1056" w:type="dxa"/>
            <w:vMerge/>
            <w:tcBorders>
              <w:top w:val="single" w:sz="8" w:space="0" w:color="EBEBEB"/>
              <w:left w:val="single" w:sz="8" w:space="0" w:color="EBEBEB"/>
              <w:bottom w:val="single" w:sz="8" w:space="0" w:color="EBEBEB"/>
              <w:right w:val="single" w:sz="8" w:space="0" w:color="EBEBEB"/>
            </w:tcBorders>
            <w:shd w:val="clear" w:color="auto" w:fill="auto"/>
            <w:vAlign w:val="center"/>
          </w:tcPr>
          <w:p w14:paraId="033F8BCD" w14:textId="77777777" w:rsidR="00801EBA" w:rsidRDefault="00801EBA">
            <w:pPr>
              <w:jc w:val="center"/>
              <w:rPr>
                <w:rFonts w:ascii="微软雅黑" w:eastAsia="微软雅黑" w:hAnsi="微软雅黑" w:cs="微软雅黑"/>
                <w:b/>
                <w:bCs/>
                <w:color w:val="000000"/>
                <w:sz w:val="21"/>
                <w:szCs w:val="21"/>
              </w:rPr>
            </w:pPr>
          </w:p>
        </w:tc>
        <w:tc>
          <w:tcPr>
            <w:tcW w:w="3349" w:type="dxa"/>
            <w:tcBorders>
              <w:top w:val="nil"/>
              <w:left w:val="nil"/>
              <w:bottom w:val="single" w:sz="8" w:space="0" w:color="EBEBEB"/>
              <w:right w:val="single" w:sz="8" w:space="0" w:color="EBEBEB"/>
            </w:tcBorders>
            <w:shd w:val="clear" w:color="auto" w:fill="auto"/>
            <w:vAlign w:val="center"/>
          </w:tcPr>
          <w:p w14:paraId="37E2F703"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5X8客服服务</w:t>
            </w:r>
          </w:p>
        </w:tc>
        <w:tc>
          <w:tcPr>
            <w:tcW w:w="5103" w:type="dxa"/>
            <w:tcBorders>
              <w:top w:val="nil"/>
              <w:left w:val="nil"/>
              <w:bottom w:val="single" w:sz="8" w:space="0" w:color="EBEBEB"/>
              <w:right w:val="single" w:sz="8" w:space="0" w:color="EBEBEB"/>
            </w:tcBorders>
            <w:shd w:val="clear" w:color="auto" w:fill="auto"/>
            <w:vAlign w:val="center"/>
          </w:tcPr>
          <w:p w14:paraId="192B0922" w14:textId="77777777" w:rsidR="00801EBA" w:rsidRDefault="00801EBA">
            <w:pPr>
              <w:jc w:val="center"/>
              <w:textAlignment w:val="center"/>
              <w:rPr>
                <w:rFonts w:ascii="微软雅黑" w:eastAsia="微软雅黑" w:hAnsi="微软雅黑" w:cs="微软雅黑"/>
                <w:color w:val="06A805"/>
                <w:sz w:val="21"/>
                <w:szCs w:val="21"/>
              </w:rPr>
            </w:pPr>
            <w:r>
              <w:rPr>
                <w:rFonts w:ascii="微软雅黑" w:eastAsia="微软雅黑" w:hAnsi="微软雅黑" w:cs="微软雅黑" w:hint="eastAsia"/>
                <w:color w:val="06A805"/>
                <w:sz w:val="21"/>
                <w:szCs w:val="21"/>
                <w:lang w:bidi="ar"/>
              </w:rPr>
              <w:t>√</w:t>
            </w:r>
          </w:p>
        </w:tc>
      </w:tr>
      <w:tr w:rsidR="00801EBA" w14:paraId="0F0F8921" w14:textId="77777777" w:rsidTr="00801EBA">
        <w:trPr>
          <w:trHeight w:val="295"/>
        </w:trPr>
        <w:tc>
          <w:tcPr>
            <w:tcW w:w="1056" w:type="dxa"/>
            <w:vMerge/>
            <w:tcBorders>
              <w:top w:val="single" w:sz="8" w:space="0" w:color="EBEBEB"/>
              <w:left w:val="single" w:sz="8" w:space="0" w:color="EBEBEB"/>
              <w:bottom w:val="single" w:sz="8" w:space="0" w:color="EBEBEB"/>
              <w:right w:val="single" w:sz="8" w:space="0" w:color="EBEBEB"/>
            </w:tcBorders>
            <w:shd w:val="clear" w:color="auto" w:fill="auto"/>
            <w:vAlign w:val="center"/>
          </w:tcPr>
          <w:p w14:paraId="55E3934A" w14:textId="77777777" w:rsidR="00801EBA" w:rsidRDefault="00801EBA">
            <w:pPr>
              <w:jc w:val="center"/>
              <w:rPr>
                <w:rFonts w:ascii="微软雅黑" w:eastAsia="微软雅黑" w:hAnsi="微软雅黑" w:cs="微软雅黑"/>
                <w:b/>
                <w:bCs/>
                <w:color w:val="000000"/>
                <w:sz w:val="21"/>
                <w:szCs w:val="21"/>
              </w:rPr>
            </w:pPr>
          </w:p>
        </w:tc>
        <w:tc>
          <w:tcPr>
            <w:tcW w:w="3349" w:type="dxa"/>
            <w:tcBorders>
              <w:top w:val="nil"/>
              <w:left w:val="nil"/>
              <w:bottom w:val="single" w:sz="8" w:space="0" w:color="EBEBEB"/>
              <w:right w:val="single" w:sz="8" w:space="0" w:color="EBEBEB"/>
            </w:tcBorders>
            <w:shd w:val="clear" w:color="auto" w:fill="auto"/>
            <w:vAlign w:val="center"/>
          </w:tcPr>
          <w:p w14:paraId="169652EE"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7X24专人服务</w:t>
            </w:r>
          </w:p>
        </w:tc>
        <w:tc>
          <w:tcPr>
            <w:tcW w:w="5103" w:type="dxa"/>
            <w:tcBorders>
              <w:top w:val="nil"/>
              <w:left w:val="nil"/>
              <w:bottom w:val="single" w:sz="8" w:space="0" w:color="EBEBEB"/>
              <w:right w:val="single" w:sz="8" w:space="0" w:color="EBEBEB"/>
            </w:tcBorders>
            <w:shd w:val="clear" w:color="auto" w:fill="auto"/>
            <w:vAlign w:val="center"/>
          </w:tcPr>
          <w:p w14:paraId="1FF82E28" w14:textId="77777777" w:rsidR="00801EBA" w:rsidRDefault="00801EBA">
            <w:pPr>
              <w:jc w:val="center"/>
              <w:textAlignment w:val="center"/>
              <w:rPr>
                <w:rFonts w:ascii="微软雅黑" w:eastAsia="微软雅黑" w:hAnsi="微软雅黑" w:cs="微软雅黑"/>
                <w:color w:val="06A805"/>
                <w:sz w:val="21"/>
                <w:szCs w:val="21"/>
              </w:rPr>
            </w:pPr>
            <w:r>
              <w:rPr>
                <w:rFonts w:ascii="微软雅黑" w:eastAsia="微软雅黑" w:hAnsi="微软雅黑" w:cs="微软雅黑" w:hint="eastAsia"/>
                <w:color w:val="06A805"/>
                <w:sz w:val="21"/>
                <w:szCs w:val="21"/>
                <w:lang w:bidi="ar"/>
              </w:rPr>
              <w:t>√</w:t>
            </w:r>
          </w:p>
        </w:tc>
      </w:tr>
      <w:tr w:rsidR="00801EBA" w14:paraId="41B4DF6D" w14:textId="77777777" w:rsidTr="00801EBA">
        <w:trPr>
          <w:trHeight w:val="295"/>
        </w:trPr>
        <w:tc>
          <w:tcPr>
            <w:tcW w:w="1056" w:type="dxa"/>
            <w:vMerge/>
            <w:tcBorders>
              <w:top w:val="single" w:sz="8" w:space="0" w:color="EBEBEB"/>
              <w:left w:val="single" w:sz="8" w:space="0" w:color="EBEBEB"/>
              <w:bottom w:val="single" w:sz="8" w:space="0" w:color="EBEBEB"/>
              <w:right w:val="single" w:sz="8" w:space="0" w:color="EBEBEB"/>
            </w:tcBorders>
            <w:shd w:val="clear" w:color="auto" w:fill="auto"/>
            <w:vAlign w:val="center"/>
          </w:tcPr>
          <w:p w14:paraId="620C6D3C" w14:textId="77777777" w:rsidR="00801EBA" w:rsidRDefault="00801EBA">
            <w:pPr>
              <w:jc w:val="center"/>
              <w:rPr>
                <w:rFonts w:ascii="微软雅黑" w:eastAsia="微软雅黑" w:hAnsi="微软雅黑" w:cs="微软雅黑"/>
                <w:b/>
                <w:bCs/>
                <w:color w:val="000000"/>
                <w:sz w:val="21"/>
                <w:szCs w:val="21"/>
              </w:rPr>
            </w:pPr>
          </w:p>
        </w:tc>
        <w:tc>
          <w:tcPr>
            <w:tcW w:w="3349" w:type="dxa"/>
            <w:tcBorders>
              <w:top w:val="nil"/>
              <w:left w:val="nil"/>
              <w:bottom w:val="single" w:sz="8" w:space="0" w:color="EBEBEB"/>
              <w:right w:val="single" w:sz="8" w:space="0" w:color="EBEBEB"/>
            </w:tcBorders>
            <w:shd w:val="clear" w:color="auto" w:fill="auto"/>
            <w:vAlign w:val="center"/>
          </w:tcPr>
          <w:p w14:paraId="11C7841F" w14:textId="77777777" w:rsidR="00801EBA" w:rsidRDefault="00801EBA">
            <w:pPr>
              <w:jc w:val="center"/>
              <w:textAlignment w:val="center"/>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lang w:bidi="ar"/>
              </w:rPr>
              <w:t>解决方案咨询</w:t>
            </w:r>
          </w:p>
        </w:tc>
        <w:tc>
          <w:tcPr>
            <w:tcW w:w="5103" w:type="dxa"/>
            <w:tcBorders>
              <w:top w:val="nil"/>
              <w:left w:val="nil"/>
              <w:bottom w:val="single" w:sz="8" w:space="0" w:color="EBEBEB"/>
              <w:right w:val="single" w:sz="8" w:space="0" w:color="EBEBEB"/>
            </w:tcBorders>
            <w:shd w:val="clear" w:color="auto" w:fill="auto"/>
            <w:vAlign w:val="center"/>
          </w:tcPr>
          <w:p w14:paraId="2E244D43" w14:textId="77777777" w:rsidR="00801EBA" w:rsidRDefault="00801EBA">
            <w:pPr>
              <w:jc w:val="center"/>
              <w:textAlignment w:val="center"/>
              <w:rPr>
                <w:rFonts w:ascii="微软雅黑" w:eastAsia="微软雅黑" w:hAnsi="微软雅黑" w:cs="微软雅黑"/>
                <w:color w:val="06A805"/>
                <w:sz w:val="21"/>
                <w:szCs w:val="21"/>
              </w:rPr>
            </w:pPr>
            <w:r>
              <w:rPr>
                <w:rFonts w:ascii="微软雅黑" w:eastAsia="微软雅黑" w:hAnsi="微软雅黑" w:cs="微软雅黑" w:hint="eastAsia"/>
                <w:color w:val="06A805"/>
                <w:sz w:val="21"/>
                <w:szCs w:val="21"/>
                <w:lang w:bidi="ar"/>
              </w:rPr>
              <w:t>√</w:t>
            </w:r>
          </w:p>
        </w:tc>
      </w:tr>
    </w:tbl>
    <w:p w14:paraId="52EC3B81" w14:textId="77777777" w:rsidR="00B10551" w:rsidRDefault="00B10551">
      <w:pPr>
        <w:rPr>
          <w:rFonts w:ascii="STFangsong" w:eastAsia="STFangsong" w:hAnsi="STFangsong"/>
          <w:sz w:val="18"/>
          <w:szCs w:val="18"/>
        </w:rPr>
      </w:pPr>
    </w:p>
    <w:p w14:paraId="4BB394B6" w14:textId="77777777" w:rsidR="00B10551" w:rsidRDefault="00B10551">
      <w:pPr>
        <w:rPr>
          <w:rFonts w:ascii="STFangsong" w:eastAsia="STFangsong" w:hAnsi="STFangsong"/>
          <w:sz w:val="18"/>
          <w:szCs w:val="18"/>
        </w:rPr>
      </w:pPr>
    </w:p>
    <w:p w14:paraId="435CE395" w14:textId="77777777" w:rsidR="00B10551" w:rsidRDefault="00B10551">
      <w:pPr>
        <w:rPr>
          <w:rFonts w:ascii="STFangsong" w:eastAsia="STFangsong" w:hAnsi="STFangsong"/>
          <w:sz w:val="18"/>
          <w:szCs w:val="18"/>
        </w:rPr>
      </w:pPr>
    </w:p>
    <w:p w14:paraId="5D93A052" w14:textId="77777777" w:rsidR="00B10551" w:rsidRDefault="00B10551">
      <w:pPr>
        <w:jc w:val="both"/>
        <w:rPr>
          <w:rFonts w:ascii="微软雅黑" w:eastAsia="微软雅黑" w:hAnsi="微软雅黑" w:cs="黑体"/>
        </w:rPr>
      </w:pPr>
    </w:p>
    <w:sectPr w:rsidR="00B10551">
      <w:footerReference w:type="default" r:id="rId10"/>
      <w:pgSz w:w="11906" w:h="16838"/>
      <w:pgMar w:top="1440" w:right="1080" w:bottom="1440" w:left="1080" w:header="0" w:footer="567" w:gutter="0"/>
      <w:pgNumType w:fmt="numberInDash" w:chapStyle="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D1129" w14:textId="77777777" w:rsidR="00B91D27" w:rsidRDefault="00B91D27">
      <w:r>
        <w:separator/>
      </w:r>
    </w:p>
  </w:endnote>
  <w:endnote w:type="continuationSeparator" w:id="0">
    <w:p w14:paraId="4699BD0B" w14:textId="77777777" w:rsidR="00B91D27" w:rsidRDefault="00B9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altName w:val="汉仪旗黑"/>
    <w:panose1 w:val="020B0503020204020204"/>
    <w:charset w:val="86"/>
    <w:family w:val="swiss"/>
    <w:pitch w:val="variable"/>
    <w:sig w:usb0="80000287" w:usb1="2ACF3C50" w:usb2="00000016" w:usb3="00000000" w:csb0="0004001F" w:csb1="00000000"/>
  </w:font>
  <w:font w:name="微软雅黑 Light">
    <w:panose1 w:val="020B0502040204020203"/>
    <w:charset w:val="86"/>
    <w:family w:val="swiss"/>
    <w:pitch w:val="variable"/>
    <w:sig w:usb0="80000287" w:usb1="2ACF0010" w:usb2="00000016" w:usb3="00000000" w:csb0="0004001F" w:csb1="00000000"/>
  </w:font>
  <w:font w:name="Calibri ( Body )">
    <w:altName w:val="Calibri"/>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 w:name="Hiragino Sans GB W3">
    <w:altName w:val="微软雅黑"/>
    <w:charset w:val="86"/>
    <w:family w:val="auto"/>
    <w:pitch w:val="default"/>
    <w:sig w:usb0="00000000" w:usb1="0000000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Helvetica Neue">
    <w:charset w:val="00"/>
    <w:family w:val="auto"/>
    <w:pitch w:val="default"/>
    <w:sig w:usb0="00000000" w:usb1="00000000" w:usb2="00000010" w:usb3="00000000" w:csb0="00000001" w:csb1="00000000"/>
  </w:font>
  <w:font w:name="STFangsong">
    <w:altName w:val="华文仿宋"/>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4807" w14:textId="77777777" w:rsidR="00B10551" w:rsidRDefault="00820D3C">
    <w:pPr>
      <w:pStyle w:val="a6"/>
      <w:ind w:firstLineChars="3000" w:firstLine="5400"/>
    </w:pPr>
    <w:r>
      <w:rPr>
        <w:noProof/>
      </w:rPr>
      <mc:AlternateContent>
        <mc:Choice Requires="wps">
          <w:drawing>
            <wp:anchor distT="0" distB="0" distL="114300" distR="114300" simplePos="0" relativeHeight="251659264" behindDoc="0" locked="0" layoutInCell="1" allowOverlap="1" wp14:anchorId="62F40A3E" wp14:editId="4739DE5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CFC58ED" w14:textId="77777777" w:rsidR="00B10551" w:rsidRDefault="00820D3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2F40A3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CFC58ED" w14:textId="77777777" w:rsidR="00B10551" w:rsidRDefault="00820D3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w10:wrap anchorx="margin"/>
            </v:shape>
          </w:pict>
        </mc:Fallback>
      </mc:AlternateContent>
    </w:r>
    <w:r>
      <w:rPr>
        <w:noProof/>
      </w:rPr>
      <mc:AlternateContent>
        <mc:Choice Requires="wps">
          <w:drawing>
            <wp:anchor distT="0" distB="0" distL="114300" distR="114300" simplePos="0" relativeHeight="251656192" behindDoc="0" locked="0" layoutInCell="1" allowOverlap="1" wp14:anchorId="12138613" wp14:editId="120B51E9">
              <wp:simplePos x="0" y="0"/>
              <wp:positionH relativeFrom="column">
                <wp:posOffset>-1282065</wp:posOffset>
              </wp:positionH>
              <wp:positionV relativeFrom="paragraph">
                <wp:posOffset>-287655</wp:posOffset>
              </wp:positionV>
              <wp:extent cx="4712335" cy="360045"/>
              <wp:effectExtent l="6350" t="6350" r="24765" b="14605"/>
              <wp:wrapNone/>
              <wp:docPr id="9" name="矩形 4"/>
              <wp:cNvGraphicFramePr/>
              <a:graphic xmlns:a="http://schemas.openxmlformats.org/drawingml/2006/main">
                <a:graphicData uri="http://schemas.microsoft.com/office/word/2010/wordprocessingShape">
                  <wps:wsp>
                    <wps:cNvSpPr/>
                    <wps:spPr>
                      <a:xfrm>
                        <a:off x="0" y="0"/>
                        <a:ext cx="4712400" cy="360000"/>
                      </a:xfrm>
                      <a:prstGeom prst="rect">
                        <a:avLst/>
                      </a:prstGeom>
                      <a:noFill/>
                      <a:ln>
                        <a:solidFill>
                          <a:srgbClr val="00B0F0"/>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5D27E8C" w14:textId="77777777" w:rsidR="00B10551" w:rsidRDefault="00820D3C">
                          <w:pPr>
                            <w:rPr>
                              <w:rFonts w:ascii="微软雅黑" w:eastAsia="微软雅黑" w:hAnsi="微软雅黑"/>
                              <w:color w:val="808080" w:themeColor="background1" w:themeShade="80"/>
                              <w:sz w:val="21"/>
                              <w:szCs w:val="21"/>
                            </w:rPr>
                          </w:pPr>
                          <w:r>
                            <w:rPr>
                              <w:rFonts w:ascii="微软雅黑" w:eastAsia="微软雅黑" w:hAnsi="微软雅黑" w:hint="eastAsia"/>
                              <w:color w:val="808080" w:themeColor="background1" w:themeShade="80"/>
                              <w:sz w:val="21"/>
                              <w:szCs w:val="21"/>
                            </w:rPr>
                            <w:t xml:space="preserve">    </w:t>
                          </w:r>
                          <w:r>
                            <w:rPr>
                              <w:rFonts w:ascii="微软雅黑" w:eastAsia="微软雅黑" w:hAnsi="微软雅黑" w:hint="eastAsia"/>
                              <w:color w:val="808080" w:themeColor="background1" w:themeShade="80"/>
                              <w:sz w:val="21"/>
                              <w:szCs w:val="21"/>
                            </w:rPr>
                            <w:t>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2138613" id="矩形 4" o:spid="_x0000_s1027" style="position:absolute;left:0;text-align:left;margin-left:-100.95pt;margin-top:-22.65pt;width:371.05pt;height:28.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" filled="f" strokecolor="#00b0f0" strokeweight="1pt">
              <v:textbox>
                <w:txbxContent>
                  <w:p w14:paraId="35D27E8C" w14:textId="77777777" w:rsidR="00B10551" w:rsidRDefault="00820D3C">
                    <w:pPr>
                      <w:rPr>
                        <w:rFonts w:ascii="微软雅黑" w:eastAsia="微软雅黑" w:hAnsi="微软雅黑"/>
                        <w:color w:val="808080" w:themeColor="background1" w:themeShade="80"/>
                        <w:sz w:val="21"/>
                        <w:szCs w:val="21"/>
                      </w:rPr>
                    </w:pPr>
                    <w:r>
                      <w:rPr>
                        <w:rFonts w:ascii="微软雅黑" w:eastAsia="微软雅黑" w:hAnsi="微软雅黑" w:hint="eastAsia"/>
                        <w:color w:val="808080" w:themeColor="background1" w:themeShade="80"/>
                        <w:sz w:val="21"/>
                        <w:szCs w:val="21"/>
                      </w:rPr>
                      <w:t xml:space="preserve">    </w:t>
                    </w:r>
                    <w:r>
                      <w:rPr>
                        <w:rFonts w:ascii="微软雅黑" w:eastAsia="微软雅黑" w:hAnsi="微软雅黑" w:hint="eastAsia"/>
                        <w:color w:val="808080" w:themeColor="background1" w:themeShade="80"/>
                        <w:sz w:val="21"/>
                        <w:szCs w:val="21"/>
                      </w:rPr>
                      <w:t>页／</w:t>
                    </w:r>
                  </w:p>
                </w:txbxContent>
              </v:textbox>
            </v:rect>
          </w:pict>
        </mc:Fallback>
      </mc:AlternateContent>
    </w:r>
  </w:p>
  <w:p w14:paraId="2101F894" w14:textId="77777777" w:rsidR="00B10551" w:rsidRDefault="00B1055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D3A4" w14:textId="77777777" w:rsidR="00B10551" w:rsidRDefault="00820D3C">
    <w:pPr>
      <w:pStyle w:val="a6"/>
      <w:ind w:firstLineChars="3000" w:firstLine="5400"/>
    </w:pPr>
    <w:r>
      <w:rPr>
        <w:noProof/>
      </w:rPr>
      <mc:AlternateContent>
        <mc:Choice Requires="wps">
          <w:drawing>
            <wp:anchor distT="0" distB="0" distL="114300" distR="114300" simplePos="0" relativeHeight="251660288" behindDoc="0" locked="0" layoutInCell="1" allowOverlap="1" wp14:anchorId="5752044D" wp14:editId="007BE1B5">
              <wp:simplePos x="0" y="0"/>
              <wp:positionH relativeFrom="margin">
                <wp:align>center</wp:align>
              </wp:positionH>
              <wp:positionV relativeFrom="paragraph">
                <wp:posOffset>-257175</wp:posOffset>
              </wp:positionV>
              <wp:extent cx="329565" cy="38290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329565" cy="3829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6A1FD4C" w14:textId="77777777" w:rsidR="00B10551" w:rsidRDefault="00820D3C">
                          <w:pPr>
                            <w:snapToGrid w:val="0"/>
                            <w:rPr>
                              <w:rFonts w:ascii="微软雅黑" w:eastAsia="微软雅黑" w:hAnsi="微软雅黑" w:cs="微软雅黑"/>
                            </w:rPr>
                          </w:pPr>
                          <w:r>
                            <w:rPr>
                              <w:rFonts w:ascii="微软雅黑" w:eastAsia="微软雅黑" w:hAnsi="微软雅黑" w:cs="微软雅黑" w:hint="eastAsia"/>
                            </w:rPr>
                            <w:fldChar w:fldCharType="begin"/>
                          </w:r>
                          <w:r>
                            <w:rPr>
                              <w:rFonts w:ascii="微软雅黑" w:eastAsia="微软雅黑" w:hAnsi="微软雅黑" w:cs="微软雅黑" w:hint="eastAsia"/>
                            </w:rPr>
                            <w:instrText xml:space="preserve"> PAGE  \* MERGEFORMAT </w:instrText>
                          </w:r>
                          <w:r>
                            <w:rPr>
                              <w:rFonts w:ascii="微软雅黑" w:eastAsia="微软雅黑" w:hAnsi="微软雅黑" w:cs="微软雅黑" w:hint="eastAsia"/>
                            </w:rPr>
                            <w:fldChar w:fldCharType="separate"/>
                          </w:r>
                          <w:r>
                            <w:rPr>
                              <w:rFonts w:ascii="微软雅黑" w:eastAsia="微软雅黑" w:hAnsi="微软雅黑" w:cs="微软雅黑" w:hint="eastAsia"/>
                            </w:rPr>
                            <w:t>1</w:t>
                          </w:r>
                          <w:r>
                            <w:rPr>
                              <w:rFonts w:ascii="微软雅黑" w:eastAsia="微软雅黑" w:hAnsi="微软雅黑" w:cs="微软雅黑"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5752044D" id="_x0000_t202" coordsize="21600,21600" o:spt="202" path="m,l,21600r21600,l21600,xe">
              <v:stroke joinstyle="miter"/>
              <v:path gradientshapeok="t" o:connecttype="rect"/>
            </v:shapetype>
            <v:shape id="文本框 17" o:spid="_x0000_s1028" type="#_x0000_t202" style="position:absolute;left:0;text-align:left;margin-left:0;margin-top:-20.25pt;width:25.95pt;height:30.1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" filled="f" stroked="f" strokeweight=".5pt">
              <v:textbox inset="0,0,0,0">
                <w:txbxContent>
                  <w:p w14:paraId="26A1FD4C" w14:textId="77777777" w:rsidR="00B10551" w:rsidRDefault="00820D3C">
                    <w:pPr>
                      <w:snapToGrid w:val="0"/>
                      <w:rPr>
                        <w:rFonts w:ascii="微软雅黑" w:eastAsia="微软雅黑" w:hAnsi="微软雅黑" w:cs="微软雅黑"/>
                      </w:rPr>
                    </w:pPr>
                    <w:r>
                      <w:rPr>
                        <w:rFonts w:ascii="微软雅黑" w:eastAsia="微软雅黑" w:hAnsi="微软雅黑" w:cs="微软雅黑" w:hint="eastAsia"/>
                      </w:rPr>
                      <w:fldChar w:fldCharType="begin"/>
                    </w:r>
                    <w:r>
                      <w:rPr>
                        <w:rFonts w:ascii="微软雅黑" w:eastAsia="微软雅黑" w:hAnsi="微软雅黑" w:cs="微软雅黑" w:hint="eastAsia"/>
                      </w:rPr>
                      <w:instrText xml:space="preserve"> PAGE  \* MERGEFORMAT </w:instrText>
                    </w:r>
                    <w:r>
                      <w:rPr>
                        <w:rFonts w:ascii="微软雅黑" w:eastAsia="微软雅黑" w:hAnsi="微软雅黑" w:cs="微软雅黑" w:hint="eastAsia"/>
                      </w:rPr>
                      <w:fldChar w:fldCharType="separate"/>
                    </w:r>
                    <w:r>
                      <w:rPr>
                        <w:rFonts w:ascii="微软雅黑" w:eastAsia="微软雅黑" w:hAnsi="微软雅黑" w:cs="微软雅黑" w:hint="eastAsia"/>
                      </w:rPr>
                      <w:t>1</w:t>
                    </w:r>
                    <w:r>
                      <w:rPr>
                        <w:rFonts w:ascii="微软雅黑" w:eastAsia="微软雅黑" w:hAnsi="微软雅黑" w:cs="微软雅黑"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2B8E872A" wp14:editId="15E428C2">
              <wp:simplePos x="0" y="0"/>
              <wp:positionH relativeFrom="column">
                <wp:posOffset>-1282065</wp:posOffset>
              </wp:positionH>
              <wp:positionV relativeFrom="paragraph">
                <wp:posOffset>-287655</wp:posOffset>
              </wp:positionV>
              <wp:extent cx="4712335" cy="360045"/>
              <wp:effectExtent l="6350" t="6350" r="24765" b="14605"/>
              <wp:wrapNone/>
              <wp:docPr id="16" name="矩形 4"/>
              <wp:cNvGraphicFramePr/>
              <a:graphic xmlns:a="http://schemas.openxmlformats.org/drawingml/2006/main">
                <a:graphicData uri="http://schemas.microsoft.com/office/word/2010/wordprocessingShape">
                  <wps:wsp>
                    <wps:cNvSpPr/>
                    <wps:spPr>
                      <a:xfrm>
                        <a:off x="0" y="0"/>
                        <a:ext cx="4712400" cy="360000"/>
                      </a:xfrm>
                      <a:prstGeom prst="rect">
                        <a:avLst/>
                      </a:prstGeom>
                      <a:noFill/>
                      <a:ln>
                        <a:solidFill>
                          <a:srgbClr val="00B0F0"/>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8E21EC2" w14:textId="77777777" w:rsidR="00B10551" w:rsidRDefault="00820D3C">
                          <w:pPr>
                            <w:rPr>
                              <w:rFonts w:ascii="微软雅黑" w:eastAsia="微软雅黑" w:hAnsi="微软雅黑"/>
                              <w:color w:val="808080" w:themeColor="background1" w:themeShade="80"/>
                              <w:sz w:val="21"/>
                              <w:szCs w:val="21"/>
                            </w:rPr>
                          </w:pPr>
                          <w:r>
                            <w:rPr>
                              <w:rFonts w:ascii="微软雅黑" w:eastAsia="微软雅黑" w:hAnsi="微软雅黑" w:hint="eastAsia"/>
                              <w:color w:val="808080" w:themeColor="background1" w:themeShade="80"/>
                              <w:sz w:val="21"/>
                              <w:szCs w:val="21"/>
                            </w:rPr>
                            <w:t xml:space="preserve">    </w:t>
                          </w:r>
                          <w:r>
                            <w:rPr>
                              <w:rFonts w:ascii="微软雅黑" w:eastAsia="微软雅黑" w:hAnsi="微软雅黑" w:hint="eastAsia"/>
                              <w:color w:val="808080" w:themeColor="background1" w:themeShade="80"/>
                              <w:sz w:val="21"/>
                              <w:szCs w:val="21"/>
                            </w:rPr>
                            <w:t>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B8E872A" id="_x0000_s1029" style="position:absolute;left:0;text-align:left;margin-left:-100.95pt;margin-top:-22.65pt;width:371.05pt;height:28.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" filled="f" strokecolor="#00b0f0" strokeweight="1pt">
              <v:textbox>
                <w:txbxContent>
                  <w:p w14:paraId="38E21EC2" w14:textId="77777777" w:rsidR="00B10551" w:rsidRDefault="00820D3C">
                    <w:pPr>
                      <w:rPr>
                        <w:rFonts w:ascii="微软雅黑" w:eastAsia="微软雅黑" w:hAnsi="微软雅黑"/>
                        <w:color w:val="808080" w:themeColor="background1" w:themeShade="80"/>
                        <w:sz w:val="21"/>
                        <w:szCs w:val="21"/>
                      </w:rPr>
                    </w:pPr>
                    <w:r>
                      <w:rPr>
                        <w:rFonts w:ascii="微软雅黑" w:eastAsia="微软雅黑" w:hAnsi="微软雅黑" w:hint="eastAsia"/>
                        <w:color w:val="808080" w:themeColor="background1" w:themeShade="80"/>
                        <w:sz w:val="21"/>
                        <w:szCs w:val="21"/>
                      </w:rPr>
                      <w:t xml:space="preserve">    </w:t>
                    </w:r>
                    <w:r>
                      <w:rPr>
                        <w:rFonts w:ascii="微软雅黑" w:eastAsia="微软雅黑" w:hAnsi="微软雅黑" w:hint="eastAsia"/>
                        <w:color w:val="808080" w:themeColor="background1" w:themeShade="80"/>
                        <w:sz w:val="21"/>
                        <w:szCs w:val="21"/>
                      </w:rPr>
                      <w:t>页／</w:t>
                    </w:r>
                  </w:p>
                </w:txbxContent>
              </v:textbox>
            </v:rect>
          </w:pict>
        </mc:Fallback>
      </mc:AlternateContent>
    </w:r>
  </w:p>
  <w:p w14:paraId="497AE882" w14:textId="77777777" w:rsidR="00B10551" w:rsidRDefault="00B105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2471" w14:textId="77777777" w:rsidR="00B91D27" w:rsidRDefault="00B91D27">
      <w:r>
        <w:separator/>
      </w:r>
    </w:p>
  </w:footnote>
  <w:footnote w:type="continuationSeparator" w:id="0">
    <w:p w14:paraId="3755E117" w14:textId="77777777" w:rsidR="00B91D27" w:rsidRDefault="00B91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1E61" w14:textId="77777777" w:rsidR="00B10551" w:rsidRDefault="00B10551">
    <w:pPr>
      <w:pStyle w:val="a8"/>
      <w:pBdr>
        <w:bottom w:val="none" w:sz="0" w:space="0" w:color="auto"/>
      </w:pBdr>
      <w:jc w:val="both"/>
    </w:pPr>
  </w:p>
  <w:p w14:paraId="4E2838E4" w14:textId="77777777" w:rsidR="00B10551" w:rsidRDefault="00820D3C">
    <w:pPr>
      <w:pStyle w:val="a8"/>
      <w:pBdr>
        <w:bottom w:val="none" w:sz="0" w:space="0" w:color="auto"/>
      </w:pBdr>
      <w:jc w:val="both"/>
    </w:pPr>
    <w:r>
      <w:rPr>
        <w:rFonts w:hint="eastAsia"/>
        <w:noProof/>
      </w:rPr>
      <w:drawing>
        <wp:anchor distT="0" distB="0" distL="114300" distR="114300" simplePos="0" relativeHeight="251655168" behindDoc="0" locked="0" layoutInCell="1" allowOverlap="1" wp14:anchorId="3909A2DF" wp14:editId="41BA08D2">
          <wp:simplePos x="0" y="0"/>
          <wp:positionH relativeFrom="margin">
            <wp:posOffset>-652145</wp:posOffset>
          </wp:positionH>
          <wp:positionV relativeFrom="margin">
            <wp:posOffset>-809625</wp:posOffset>
          </wp:positionV>
          <wp:extent cx="2084705" cy="479425"/>
          <wp:effectExtent l="0" t="0" r="10795" b="15875"/>
          <wp:wrapSquare wrapText="bothSides"/>
          <wp:docPr id="2" name="图片 2" descr="output/个推-合同模板2.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output/个推-合同模板2.0-0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84705" cy="479425"/>
                  </a:xfrm>
                  <a:prstGeom prst="rect">
                    <a:avLst/>
                  </a:prstGeom>
                  <a:noFill/>
                  <a:ln>
                    <a:noFill/>
                  </a:ln>
                </pic:spPr>
              </pic:pic>
            </a:graphicData>
          </a:graphic>
        </wp:anchor>
      </w:drawing>
    </w:r>
  </w:p>
  <w:p w14:paraId="781B71DE" w14:textId="77777777" w:rsidR="00B10551" w:rsidRDefault="00B10551">
    <w:pPr>
      <w:pStyle w:val="a8"/>
      <w:pBdr>
        <w:bottom w:val="none" w:sz="0" w:space="0" w:color="auto"/>
      </w:pBdr>
      <w:jc w:val="both"/>
    </w:pPr>
  </w:p>
  <w:p w14:paraId="4FEC5931" w14:textId="77777777" w:rsidR="00B10551" w:rsidRDefault="00B10551">
    <w:pPr>
      <w:pStyle w:val="a8"/>
      <w:pBdr>
        <w:bottom w:val="none" w:sz="0" w:space="0" w:color="auto"/>
      </w:pBdr>
      <w:jc w:val="both"/>
    </w:pPr>
  </w:p>
  <w:p w14:paraId="39269D45" w14:textId="77777777" w:rsidR="00B10551" w:rsidRDefault="00B10551">
    <w:pPr>
      <w:pStyle w:val="a8"/>
      <w:pBdr>
        <w:bottom w:val="none" w:sz="0" w:space="0" w:color="auto"/>
      </w:pBdr>
      <w:jc w:val="both"/>
    </w:pPr>
  </w:p>
  <w:p w14:paraId="196C2C32" w14:textId="77777777" w:rsidR="00B10551" w:rsidRDefault="00B10551">
    <w:pPr>
      <w:pStyle w:val="a8"/>
      <w:pBdr>
        <w:bottom w:val="none" w:sz="0" w:space="0" w:color="auto"/>
      </w:pBdr>
      <w:tabs>
        <w:tab w:val="clear" w:pos="8306"/>
        <w:tab w:val="left" w:pos="5808"/>
      </w:tabs>
    </w:pPr>
  </w:p>
  <w:p w14:paraId="65E8429E" w14:textId="77777777" w:rsidR="00B10551" w:rsidRDefault="00820D3C">
    <w:pPr>
      <w:pStyle w:val="a8"/>
      <w:pBdr>
        <w:bottom w:val="none" w:sz="0" w:space="0" w:color="auto"/>
      </w:pBdr>
      <w:tabs>
        <w:tab w:val="clear" w:pos="8306"/>
        <w:tab w:val="left" w:pos="5808"/>
      </w:tabs>
      <w:rPr>
        <w:rFonts w:ascii="微软雅黑" w:eastAsia="微软雅黑" w:hAnsi="微软雅黑"/>
      </w:rPr>
    </w:pPr>
    <w:r>
      <w:rPr>
        <w:noProof/>
      </w:rPr>
      <w:drawing>
        <wp:anchor distT="0" distB="0" distL="114300" distR="114300" simplePos="0" relativeHeight="251657216" behindDoc="1" locked="0" layoutInCell="0" allowOverlap="1" wp14:anchorId="18F148E4" wp14:editId="7B861C2E">
          <wp:simplePos x="0" y="0"/>
          <wp:positionH relativeFrom="margin">
            <wp:posOffset>17780</wp:posOffset>
          </wp:positionH>
          <wp:positionV relativeFrom="margin">
            <wp:posOffset>1326515</wp:posOffset>
          </wp:positionV>
          <wp:extent cx="6186170" cy="6193790"/>
          <wp:effectExtent l="0" t="0" r="5080" b="16510"/>
          <wp:wrapNone/>
          <wp:docPr id="10" name="图片 13" descr="个推-合同模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3" descr="个推-合同模板2"/>
                  <pic:cNvPicPr>
                    <a:picLocks noChangeAspect="1"/>
                  </pic:cNvPicPr>
                </pic:nvPicPr>
                <pic:blipFill>
                  <a:blip r:embed="rId2">
                    <a:lum bright="70001" contrast="-70000"/>
                  </a:blip>
                  <a:stretch>
                    <a:fillRect/>
                  </a:stretch>
                </pic:blipFill>
                <pic:spPr>
                  <a:xfrm>
                    <a:off x="0" y="0"/>
                    <a:ext cx="6186170" cy="6193790"/>
                  </a:xfrm>
                  <a:prstGeom prst="rect">
                    <a:avLst/>
                  </a:prstGeom>
                  <a:noFill/>
                  <a:ln w="9525">
                    <a:noFill/>
                  </a:ln>
                </pic:spPr>
              </pic:pic>
            </a:graphicData>
          </a:graphic>
        </wp:anchor>
      </w:drawing>
    </w:r>
    <w:r>
      <w:rPr>
        <w:rFonts w:ascii="微软雅黑" w:eastAsia="微软雅黑" w:hAnsi="微软雅黑" w:hint="eastAsia"/>
      </w:rPr>
      <w:t>《个推平台使用协议》</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ocumentProtection w:formatting="1" w:enforcement="0"/>
  <w:defaultTabStop w:val="420"/>
  <w:drawingGridHorizontalSpacing w:val="120"/>
  <w:drawingGridVerticalSpacing w:val="163"/>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36EA1"/>
    <w:rsid w:val="00045500"/>
    <w:rsid w:val="000533EC"/>
    <w:rsid w:val="0005634E"/>
    <w:rsid w:val="00070A36"/>
    <w:rsid w:val="000C0B47"/>
    <w:rsid w:val="00172A27"/>
    <w:rsid w:val="001B7794"/>
    <w:rsid w:val="00213C63"/>
    <w:rsid w:val="00226CA2"/>
    <w:rsid w:val="002802A0"/>
    <w:rsid w:val="00281B00"/>
    <w:rsid w:val="002A3987"/>
    <w:rsid w:val="002A64AD"/>
    <w:rsid w:val="002C3F66"/>
    <w:rsid w:val="002C6D93"/>
    <w:rsid w:val="002F3CDD"/>
    <w:rsid w:val="00383495"/>
    <w:rsid w:val="003C2B2E"/>
    <w:rsid w:val="003C6BA7"/>
    <w:rsid w:val="0046784B"/>
    <w:rsid w:val="004A6229"/>
    <w:rsid w:val="00521899"/>
    <w:rsid w:val="00567A10"/>
    <w:rsid w:val="0057480F"/>
    <w:rsid w:val="00576136"/>
    <w:rsid w:val="0058232F"/>
    <w:rsid w:val="005D17BB"/>
    <w:rsid w:val="0060649F"/>
    <w:rsid w:val="00632B74"/>
    <w:rsid w:val="00634BDC"/>
    <w:rsid w:val="00661246"/>
    <w:rsid w:val="00662775"/>
    <w:rsid w:val="006F61D4"/>
    <w:rsid w:val="00710946"/>
    <w:rsid w:val="00757B7C"/>
    <w:rsid w:val="007802A3"/>
    <w:rsid w:val="00780715"/>
    <w:rsid w:val="007A31B6"/>
    <w:rsid w:val="007E7641"/>
    <w:rsid w:val="00801EBA"/>
    <w:rsid w:val="00820D3C"/>
    <w:rsid w:val="00831D76"/>
    <w:rsid w:val="00846FF7"/>
    <w:rsid w:val="008B7030"/>
    <w:rsid w:val="008B770C"/>
    <w:rsid w:val="008D349C"/>
    <w:rsid w:val="00A13D35"/>
    <w:rsid w:val="00AF107F"/>
    <w:rsid w:val="00B10551"/>
    <w:rsid w:val="00B14AEB"/>
    <w:rsid w:val="00B4293D"/>
    <w:rsid w:val="00B66E89"/>
    <w:rsid w:val="00B71D55"/>
    <w:rsid w:val="00B80F6A"/>
    <w:rsid w:val="00B91D27"/>
    <w:rsid w:val="00BD781F"/>
    <w:rsid w:val="00BE4748"/>
    <w:rsid w:val="00C21280"/>
    <w:rsid w:val="00C70E73"/>
    <w:rsid w:val="00CD0D96"/>
    <w:rsid w:val="00CF25E9"/>
    <w:rsid w:val="00D47A59"/>
    <w:rsid w:val="00DA3DAF"/>
    <w:rsid w:val="00DD062E"/>
    <w:rsid w:val="00DE7F13"/>
    <w:rsid w:val="00E04FBE"/>
    <w:rsid w:val="00EA2DDA"/>
    <w:rsid w:val="00EC30D4"/>
    <w:rsid w:val="00ED496A"/>
    <w:rsid w:val="00F36237"/>
    <w:rsid w:val="00F47D25"/>
    <w:rsid w:val="00F91DC0"/>
    <w:rsid w:val="00F962BE"/>
    <w:rsid w:val="00FD04B6"/>
    <w:rsid w:val="00FD6A77"/>
    <w:rsid w:val="00FF2D9F"/>
    <w:rsid w:val="01072B22"/>
    <w:rsid w:val="033E59AC"/>
    <w:rsid w:val="03623D57"/>
    <w:rsid w:val="04DD1BFB"/>
    <w:rsid w:val="04F411D8"/>
    <w:rsid w:val="060D6982"/>
    <w:rsid w:val="062C292F"/>
    <w:rsid w:val="064F5594"/>
    <w:rsid w:val="06581040"/>
    <w:rsid w:val="06944FD9"/>
    <w:rsid w:val="06E544E6"/>
    <w:rsid w:val="071742D2"/>
    <w:rsid w:val="07A421C3"/>
    <w:rsid w:val="07A777B7"/>
    <w:rsid w:val="07B15EEF"/>
    <w:rsid w:val="081A6FE5"/>
    <w:rsid w:val="082E6F35"/>
    <w:rsid w:val="08903B0C"/>
    <w:rsid w:val="089E76D6"/>
    <w:rsid w:val="0A5E63A5"/>
    <w:rsid w:val="0B0E1A46"/>
    <w:rsid w:val="0BCE5FB0"/>
    <w:rsid w:val="0BDA3FD9"/>
    <w:rsid w:val="0C1D5250"/>
    <w:rsid w:val="0C781879"/>
    <w:rsid w:val="0CDF2B38"/>
    <w:rsid w:val="0CEB2C6B"/>
    <w:rsid w:val="0D300100"/>
    <w:rsid w:val="0D7D52D2"/>
    <w:rsid w:val="0E9228FF"/>
    <w:rsid w:val="0E9F4E3A"/>
    <w:rsid w:val="0EDB3D71"/>
    <w:rsid w:val="0FAA5C63"/>
    <w:rsid w:val="0FAC5F4E"/>
    <w:rsid w:val="101001A4"/>
    <w:rsid w:val="1061111D"/>
    <w:rsid w:val="10980A0B"/>
    <w:rsid w:val="10CA7E4B"/>
    <w:rsid w:val="12894EAC"/>
    <w:rsid w:val="12BA6B26"/>
    <w:rsid w:val="13282040"/>
    <w:rsid w:val="138642A1"/>
    <w:rsid w:val="13DF5F4F"/>
    <w:rsid w:val="13E0130C"/>
    <w:rsid w:val="14114CCF"/>
    <w:rsid w:val="143427E2"/>
    <w:rsid w:val="1516695B"/>
    <w:rsid w:val="15946F47"/>
    <w:rsid w:val="16F831D3"/>
    <w:rsid w:val="17A35021"/>
    <w:rsid w:val="183C1165"/>
    <w:rsid w:val="193A12CA"/>
    <w:rsid w:val="19B75BCB"/>
    <w:rsid w:val="19C41EB5"/>
    <w:rsid w:val="1A8226D5"/>
    <w:rsid w:val="1B191F3E"/>
    <w:rsid w:val="1B630470"/>
    <w:rsid w:val="1BF907BE"/>
    <w:rsid w:val="1CA51D4C"/>
    <w:rsid w:val="1CC666D3"/>
    <w:rsid w:val="1D4419D9"/>
    <w:rsid w:val="1DBA4D6B"/>
    <w:rsid w:val="1E194BE3"/>
    <w:rsid w:val="1ED644D8"/>
    <w:rsid w:val="1ED97E42"/>
    <w:rsid w:val="1EFC4E7A"/>
    <w:rsid w:val="1F7F45F3"/>
    <w:rsid w:val="1FF25690"/>
    <w:rsid w:val="20375DDB"/>
    <w:rsid w:val="20D26719"/>
    <w:rsid w:val="21EB2C34"/>
    <w:rsid w:val="22157FEF"/>
    <w:rsid w:val="226D16D6"/>
    <w:rsid w:val="22AA570C"/>
    <w:rsid w:val="259906A0"/>
    <w:rsid w:val="25CB4DE1"/>
    <w:rsid w:val="26C639F0"/>
    <w:rsid w:val="27B73C22"/>
    <w:rsid w:val="28453B33"/>
    <w:rsid w:val="28C42A4A"/>
    <w:rsid w:val="29EB4260"/>
    <w:rsid w:val="2A2710ED"/>
    <w:rsid w:val="2ABB047E"/>
    <w:rsid w:val="2B545EE1"/>
    <w:rsid w:val="2B61652F"/>
    <w:rsid w:val="2BF12BBF"/>
    <w:rsid w:val="2BF4483A"/>
    <w:rsid w:val="2C693EA4"/>
    <w:rsid w:val="2CB81F6F"/>
    <w:rsid w:val="2DE10904"/>
    <w:rsid w:val="2DF13A9A"/>
    <w:rsid w:val="2DF62DF4"/>
    <w:rsid w:val="2E5C5F39"/>
    <w:rsid w:val="2E991FED"/>
    <w:rsid w:val="301847F0"/>
    <w:rsid w:val="3050151B"/>
    <w:rsid w:val="30BC535A"/>
    <w:rsid w:val="310C38C0"/>
    <w:rsid w:val="3153174A"/>
    <w:rsid w:val="3201578E"/>
    <w:rsid w:val="32517229"/>
    <w:rsid w:val="33514545"/>
    <w:rsid w:val="342D0FE1"/>
    <w:rsid w:val="347965C7"/>
    <w:rsid w:val="35724215"/>
    <w:rsid w:val="358A4F85"/>
    <w:rsid w:val="36641482"/>
    <w:rsid w:val="368B451C"/>
    <w:rsid w:val="37014A75"/>
    <w:rsid w:val="3701551C"/>
    <w:rsid w:val="374A0441"/>
    <w:rsid w:val="37D400F4"/>
    <w:rsid w:val="387964E2"/>
    <w:rsid w:val="38FE3860"/>
    <w:rsid w:val="39AA6BD9"/>
    <w:rsid w:val="39CA00F5"/>
    <w:rsid w:val="3A650F9B"/>
    <w:rsid w:val="3B3E2A72"/>
    <w:rsid w:val="3BA969BC"/>
    <w:rsid w:val="3C39780D"/>
    <w:rsid w:val="3C403D2E"/>
    <w:rsid w:val="3C926CA6"/>
    <w:rsid w:val="3D5566F4"/>
    <w:rsid w:val="3E56010B"/>
    <w:rsid w:val="3F14278A"/>
    <w:rsid w:val="3F465140"/>
    <w:rsid w:val="3FE62843"/>
    <w:rsid w:val="400D11F9"/>
    <w:rsid w:val="406F1369"/>
    <w:rsid w:val="407256BF"/>
    <w:rsid w:val="40903FDD"/>
    <w:rsid w:val="40F46696"/>
    <w:rsid w:val="4131199A"/>
    <w:rsid w:val="41484C3A"/>
    <w:rsid w:val="416968C4"/>
    <w:rsid w:val="41AF541A"/>
    <w:rsid w:val="41D8680C"/>
    <w:rsid w:val="41DB4CD4"/>
    <w:rsid w:val="42464CAF"/>
    <w:rsid w:val="42976E16"/>
    <w:rsid w:val="4419257F"/>
    <w:rsid w:val="448F5EA0"/>
    <w:rsid w:val="44C3086B"/>
    <w:rsid w:val="45CC2489"/>
    <w:rsid w:val="45D2002C"/>
    <w:rsid w:val="463C7FD4"/>
    <w:rsid w:val="46C5081B"/>
    <w:rsid w:val="485962FC"/>
    <w:rsid w:val="49CB6CD1"/>
    <w:rsid w:val="4B230BEC"/>
    <w:rsid w:val="4B9453C4"/>
    <w:rsid w:val="4BEC666D"/>
    <w:rsid w:val="4C6E74D5"/>
    <w:rsid w:val="4DB81448"/>
    <w:rsid w:val="4DE20D76"/>
    <w:rsid w:val="4E0028CB"/>
    <w:rsid w:val="4F740E08"/>
    <w:rsid w:val="50BD1DB9"/>
    <w:rsid w:val="51C13E7B"/>
    <w:rsid w:val="527006AE"/>
    <w:rsid w:val="52C95B59"/>
    <w:rsid w:val="54560144"/>
    <w:rsid w:val="54764BA7"/>
    <w:rsid w:val="548C3F56"/>
    <w:rsid w:val="54E24DE7"/>
    <w:rsid w:val="554407D1"/>
    <w:rsid w:val="555D3F07"/>
    <w:rsid w:val="557A7784"/>
    <w:rsid w:val="55872D5C"/>
    <w:rsid w:val="578552D5"/>
    <w:rsid w:val="579E7373"/>
    <w:rsid w:val="58F21C27"/>
    <w:rsid w:val="59795293"/>
    <w:rsid w:val="59C04729"/>
    <w:rsid w:val="5B901038"/>
    <w:rsid w:val="5D192DF9"/>
    <w:rsid w:val="5EF15F27"/>
    <w:rsid w:val="5FF3235D"/>
    <w:rsid w:val="60996A97"/>
    <w:rsid w:val="61532565"/>
    <w:rsid w:val="62240876"/>
    <w:rsid w:val="62670A97"/>
    <w:rsid w:val="62C31687"/>
    <w:rsid w:val="631F2048"/>
    <w:rsid w:val="634F2FBB"/>
    <w:rsid w:val="6411487D"/>
    <w:rsid w:val="650808A1"/>
    <w:rsid w:val="65431542"/>
    <w:rsid w:val="65A23889"/>
    <w:rsid w:val="65E74C32"/>
    <w:rsid w:val="669753B2"/>
    <w:rsid w:val="669F432D"/>
    <w:rsid w:val="66A70650"/>
    <w:rsid w:val="67111745"/>
    <w:rsid w:val="68A84AA4"/>
    <w:rsid w:val="6ACA0B12"/>
    <w:rsid w:val="6B09686E"/>
    <w:rsid w:val="6B536568"/>
    <w:rsid w:val="6C23224D"/>
    <w:rsid w:val="6C994B82"/>
    <w:rsid w:val="6D6152AE"/>
    <w:rsid w:val="6DBC4752"/>
    <w:rsid w:val="6DE95204"/>
    <w:rsid w:val="6F4D10B9"/>
    <w:rsid w:val="6F812310"/>
    <w:rsid w:val="707E2AAD"/>
    <w:rsid w:val="70CF0AFA"/>
    <w:rsid w:val="730247A4"/>
    <w:rsid w:val="7453311D"/>
    <w:rsid w:val="75406B0C"/>
    <w:rsid w:val="75634CCE"/>
    <w:rsid w:val="75AD4AB6"/>
    <w:rsid w:val="788B5B17"/>
    <w:rsid w:val="794629C5"/>
    <w:rsid w:val="79D61B86"/>
    <w:rsid w:val="7A986A24"/>
    <w:rsid w:val="7B754CA8"/>
    <w:rsid w:val="7C7B4556"/>
    <w:rsid w:val="7CB36A4C"/>
    <w:rsid w:val="7ED275C6"/>
    <w:rsid w:val="7EE22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6BA803"/>
  <w15:docId w15:val="{9F085B52-B252-4771-BC39-9DDF89CA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Pr>
      <w:rFonts w:asciiTheme="minorHAnsi" w:eastAsiaTheme="minorEastAsia" w:hAnsiTheme="minorHAnsi" w:cstheme="minorBidi"/>
      <w:szCs w:val="22"/>
    </w:rPr>
  </w:style>
  <w:style w:type="paragraph" w:styleId="a4">
    <w:name w:val="Balloon Text"/>
    <w:basedOn w:val="a"/>
    <w:link w:val="a5"/>
    <w:uiPriority w:val="99"/>
    <w:unhideWhenUsed/>
    <w:qFormat/>
    <w:rPr>
      <w:sz w:val="18"/>
      <w:szCs w:val="18"/>
    </w:rPr>
  </w:style>
  <w:style w:type="paragraph" w:styleId="a6">
    <w:name w:val="footer"/>
    <w:basedOn w:val="a"/>
    <w:link w:val="a7"/>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8">
    <w:name w:val="header"/>
    <w:basedOn w:val="a"/>
    <w:link w:val="a9"/>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styleId="aa">
    <w:name w:val="Strong"/>
    <w:basedOn w:val="a0"/>
    <w:uiPriority w:val="22"/>
    <w:qFormat/>
    <w:rPr>
      <w:b/>
      <w:bCs/>
    </w:rPr>
  </w:style>
  <w:style w:type="character" w:styleId="ab">
    <w:name w:val="page number"/>
    <w:uiPriority w:val="99"/>
    <w:unhideWhenUsed/>
    <w:qFormat/>
    <w:rPr>
      <w:rFonts w:hint="default"/>
      <w:sz w:val="24"/>
    </w:rPr>
  </w:style>
  <w:style w:type="character" w:styleId="ac">
    <w:name w:val="Hyperlink"/>
    <w:basedOn w:val="a0"/>
    <w:uiPriority w:val="99"/>
    <w:unhideWhenUsed/>
    <w:qFormat/>
    <w:rPr>
      <w:color w:val="0000FF"/>
      <w:u w:val="single"/>
    </w:rPr>
  </w:style>
  <w:style w:type="character" w:styleId="ad">
    <w:name w:val="annotation reference"/>
    <w:basedOn w:val="a0"/>
    <w:uiPriority w:val="99"/>
    <w:semiHidden/>
    <w:unhideWhenUsed/>
    <w:qFormat/>
    <w:rPr>
      <w:sz w:val="21"/>
      <w:szCs w:val="21"/>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qFormat/>
    <w:rPr>
      <w:rFonts w:ascii="宋体" w:eastAsia="宋体" w:hAnsi="宋体" w:cs="宋体"/>
      <w:kern w:val="0"/>
      <w:sz w:val="18"/>
      <w:szCs w:val="18"/>
    </w:rPr>
  </w:style>
  <w:style w:type="character" w:customStyle="1" w:styleId="font01">
    <w:name w:val="font01"/>
    <w:basedOn w:val="a0"/>
    <w:qFormat/>
    <w:rPr>
      <w:rFonts w:ascii="微软雅黑" w:eastAsia="微软雅黑" w:hAnsi="微软雅黑" w:cs="微软雅黑" w:hint="eastAsia"/>
      <w:color w:val="000000"/>
      <w:sz w:val="24"/>
      <w:szCs w:val="24"/>
      <w:u w:val="none"/>
    </w:rPr>
  </w:style>
  <w:style w:type="character" w:customStyle="1" w:styleId="font41">
    <w:name w:val="font41"/>
    <w:basedOn w:val="a0"/>
    <w:qFormat/>
    <w:rPr>
      <w:rFonts w:ascii="微软雅黑" w:eastAsia="微软雅黑" w:hAnsi="微软雅黑" w:cs="微软雅黑" w:hint="eastAsia"/>
      <w:color w:val="000000"/>
      <w:sz w:val="20"/>
      <w:szCs w:val="20"/>
      <w:u w:val="none"/>
    </w:rPr>
  </w:style>
  <w:style w:type="character" w:customStyle="1" w:styleId="font61">
    <w:name w:val="font61"/>
    <w:basedOn w:val="a0"/>
    <w:qFormat/>
    <w:rPr>
      <w:rFonts w:ascii="微软雅黑" w:eastAsia="微软雅黑" w:hAnsi="微软雅黑" w:cs="微软雅黑" w:hint="eastAsia"/>
      <w:color w:val="000000"/>
      <w:sz w:val="24"/>
      <w:szCs w:val="24"/>
      <w:u w:val="none"/>
    </w:rPr>
  </w:style>
  <w:style w:type="character" w:customStyle="1" w:styleId="font31">
    <w:name w:val="font31"/>
    <w:basedOn w:val="a0"/>
    <w:qFormat/>
    <w:rPr>
      <w:rFonts w:ascii="微软雅黑" w:eastAsia="微软雅黑" w:hAnsi="微软雅黑" w:cs="微软雅黑" w:hint="eastAsia"/>
      <w:color w:val="000000"/>
      <w:sz w:val="20"/>
      <w:szCs w:val="20"/>
      <w:u w:val="none"/>
    </w:rPr>
  </w:style>
  <w:style w:type="character" w:customStyle="1" w:styleId="font71">
    <w:name w:val="font71"/>
    <w:basedOn w:val="a0"/>
    <w:qFormat/>
    <w:rPr>
      <w:rFonts w:ascii="微软雅黑 Light" w:eastAsia="微软雅黑 Light" w:hAnsi="微软雅黑 Light" w:cs="微软雅黑 Light" w:hint="eastAsia"/>
      <w:color w:val="000000"/>
      <w:sz w:val="24"/>
      <w:szCs w:val="24"/>
      <w:u w:val="none"/>
    </w:rPr>
  </w:style>
  <w:style w:type="character" w:customStyle="1" w:styleId="font91">
    <w:name w:val="font91"/>
    <w:basedOn w:val="a0"/>
    <w:qFormat/>
    <w:rPr>
      <w:rFonts w:ascii="Calibri ( Body )" w:eastAsia="Calibri ( Body )" w:hAnsi="Calibri ( Body )" w:cs="Calibri ( Body )"/>
      <w:color w:val="FF0000"/>
      <w:sz w:val="22"/>
      <w:szCs w:val="22"/>
      <w:u w:val="none"/>
    </w:rPr>
  </w:style>
  <w:style w:type="character" w:customStyle="1" w:styleId="font81">
    <w:name w:val="font81"/>
    <w:basedOn w:val="a0"/>
    <w:qFormat/>
    <w:rPr>
      <w:rFonts w:ascii="等线" w:eastAsia="等线" w:hAnsi="等线" w:cs="等线" w:hint="eastAsia"/>
      <w:color w:val="000000"/>
      <w:sz w:val="22"/>
      <w:szCs w:val="22"/>
      <w:u w:val="none"/>
    </w:rPr>
  </w:style>
  <w:style w:type="character" w:customStyle="1" w:styleId="font11">
    <w:name w:val="font11"/>
    <w:basedOn w:val="a0"/>
    <w:qFormat/>
    <w:rPr>
      <w:rFonts w:ascii="微软雅黑" w:eastAsia="微软雅黑" w:hAnsi="微软雅黑" w:cs="微软雅黑" w:hint="eastAsia"/>
      <w:color w:val="000000"/>
      <w:sz w:val="20"/>
      <w:szCs w:val="20"/>
      <w:u w:val="none"/>
    </w:rPr>
  </w:style>
  <w:style w:type="paragraph" w:styleId="ae">
    <w:name w:val="Revision"/>
    <w:hidden/>
    <w:uiPriority w:val="99"/>
    <w:semiHidden/>
    <w:rsid w:val="00801EBA"/>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EBCAA2A1-3272-2C43-87BB-D74A584981E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gexin_wx</dc:creator>
  <cp:lastModifiedBy>me</cp:lastModifiedBy>
  <cp:revision>48</cp:revision>
  <cp:lastPrinted>2019-10-25T09:14:00Z</cp:lastPrinted>
  <dcterms:created xsi:type="dcterms:W3CDTF">2015-09-28T06:12:00Z</dcterms:created>
  <dcterms:modified xsi:type="dcterms:W3CDTF">2022-01-06T03:26:00Z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BD9F400232664C29A857F4921A5602CF</vt:lpwstr>
  </property>
</Properties>
</file>