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永续采购历史对应</w:t>
      </w:r>
      <w:r>
        <w:rPr>
          <w:rFonts w:hint="eastAsia"/>
          <w:sz w:val="32"/>
          <w:szCs w:val="32"/>
          <w:lang w:val="en-US" w:eastAsia="zh-Hans"/>
        </w:rPr>
        <w:t>技术方案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现有系统界面：</w:t>
      </w:r>
    </w:p>
    <w:p>
      <w:r>
        <w:drawing>
          <wp:inline distT="0" distB="0" distL="114300" distR="114300">
            <wp:extent cx="5266055" cy="1269365"/>
            <wp:effectExtent l="0" t="0" r="698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据来源：6.5采购中新建一个采购历史表，表中字段为供应商名称、采购数量、单价、小计、币种名称、单号、采购日期、船舶id、船舶名称、业务id（备件物料海图id）、业务类型（备件物料海图）、各业务匹配字段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将4.0中的备件、物料、海图采购数据导入（去掉状态是已废弃（99）、强制关闭（17）两种状态的单据）， 根据下面对应规则对比新老数据插入业务id用于页面查询，根据新系统替换船舶名称船舶id。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页面修改：赢海后台增加属性</w:t>
      </w:r>
      <w:bookmarkStart w:id="0" w:name="_GoBack"/>
      <w:bookmarkEnd w:id="0"/>
      <w:r>
        <w:rPr>
          <w:rFonts w:hint="eastAsia"/>
          <w:lang w:val="en-US" w:eastAsia="zh-CN"/>
        </w:rPr>
        <w:t>【老系统采购历史查询】，勾选后用户前台备件、物料、海图中的询价、比价、采购单点击采购历史后开通属性的增加查询老系统历史数据以tab形式展示。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Hans"/>
        </w:rPr>
        <w:t>备件匹配规则</w:t>
      </w:r>
      <w:r>
        <w:rPr>
          <w:rFonts w:hint="eastAsia"/>
          <w:b/>
          <w:bCs/>
          <w:sz w:val="32"/>
          <w:szCs w:val="32"/>
          <w:lang w:val="en-US" w:eastAsia="zh-CN"/>
        </w:rPr>
        <w:t>：</w:t>
      </w:r>
    </w:p>
    <w:p>
      <w:pPr>
        <w:pStyle w:val="7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备件数据匹配规则：船舶，部件名称（device_name），备件名称（sp_name），备件号（</w:t>
      </w:r>
      <w:r>
        <w:rPr>
          <w:rFonts w:ascii="宋体" w:hAnsi="宋体" w:eastAsia="宋体" w:cs="宋体"/>
          <w:sz w:val="24"/>
          <w:szCs w:val="24"/>
        </w:rPr>
        <w:t>manual_number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/</w:t>
      </w:r>
      <w:r>
        <w:rPr>
          <w:rFonts w:ascii="Consolas" w:hAnsi="Consolas" w:eastAsia="Consolas" w:cs="Consolas"/>
          <w:i w:val="0"/>
          <w:iCs w:val="0"/>
          <w:caps w:val="0"/>
          <w:color w:val="881280"/>
          <w:spacing w:val="0"/>
          <w:sz w:val="14"/>
          <w:szCs w:val="14"/>
        </w:rPr>
        <w:t>spCode</w:t>
      </w:r>
      <w:r>
        <w:rPr>
          <w:rFonts w:hint="eastAsia"/>
          <w:lang w:val="en-US" w:eastAsia="zh-CN"/>
        </w:rPr>
        <w:t>），图纸编号（</w:t>
      </w:r>
      <w:r>
        <w:rPr>
          <w:rFonts w:ascii="宋体" w:hAnsi="宋体" w:eastAsia="宋体" w:cs="宋体"/>
          <w:sz w:val="24"/>
          <w:szCs w:val="24"/>
        </w:rPr>
        <w:t>draw_number</w:t>
      </w:r>
      <w:r>
        <w:rPr>
          <w:rFonts w:hint="eastAsia"/>
          <w:lang w:val="en-US" w:eastAsia="zh-CN"/>
        </w:rPr>
        <w:t>）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老系统：船舶id（vessel_id），备件id（sp_id）找到gy_spare_part_info备件表中的部件名称</w:t>
      </w:r>
    </w:p>
    <w:p>
      <w:r>
        <w:drawing>
          <wp:inline distT="0" distB="0" distL="114300" distR="114300">
            <wp:extent cx="5266690" cy="2655570"/>
            <wp:effectExtent l="0" t="0" r="635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采购表cg_sp_purchase_info、</w:t>
      </w:r>
      <w:r>
        <w:rPr>
          <w:rFonts w:hint="default"/>
          <w:lang w:val="en-US" w:eastAsia="zh-CN"/>
        </w:rPr>
        <w:t>cg_sp_purchase_detail</w:t>
      </w:r>
      <w:r>
        <w:rPr>
          <w:rFonts w:hint="eastAsia"/>
          <w:lang w:val="en-US" w:eastAsia="zh-CN"/>
        </w:rPr>
        <w:t xml:space="preserve"> 取对应字段</w:t>
      </w:r>
    </w:p>
    <w:p>
      <w:r>
        <w:drawing>
          <wp:inline distT="0" distB="0" distL="114300" distR="114300">
            <wp:extent cx="5264150" cy="3237865"/>
            <wp:effectExtent l="0" t="0" r="889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2213610"/>
            <wp:effectExtent l="0" t="0" r="1460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Hans"/>
        </w:rPr>
        <w:t>物料匹配规则</w:t>
      </w:r>
      <w:r>
        <w:rPr>
          <w:rFonts w:hint="eastAsia"/>
          <w:b/>
          <w:bCs/>
          <w:sz w:val="32"/>
          <w:szCs w:val="32"/>
          <w:lang w:val="en-US" w:eastAsia="zh-CN"/>
        </w:rPr>
        <w:t>：</w:t>
      </w:r>
    </w:p>
    <w:p>
      <w:pPr>
        <w:pStyle w:val="7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物料数据匹配规则：船舶，物料名称（material_name）、物料编码（material_code）、规格（specification）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采购表</w:t>
      </w:r>
      <w:r>
        <w:rPr>
          <w:rFonts w:hint="default"/>
          <w:lang w:val="en-US" w:eastAsia="zh-CN"/>
        </w:rPr>
        <w:t>cg_ma_purchase_info</w:t>
      </w:r>
      <w:r>
        <w:rPr>
          <w:rFonts w:hint="eastAsia"/>
          <w:lang w:val="en-US" w:eastAsia="zh-CN"/>
        </w:rPr>
        <w:t>、cg_ma_purchase_detail</w:t>
      </w:r>
    </w:p>
    <w:p>
      <w:r>
        <w:drawing>
          <wp:inline distT="0" distB="0" distL="114300" distR="114300">
            <wp:extent cx="5269865" cy="2522220"/>
            <wp:effectExtent l="0" t="0" r="317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229610"/>
            <wp:effectExtent l="0" t="0" r="698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Hans"/>
        </w:rPr>
      </w:pPr>
    </w:p>
    <w:p>
      <w:pPr>
        <w:rPr>
          <w:rFonts w:hint="eastAsia"/>
          <w:b/>
          <w:bCs/>
          <w:sz w:val="32"/>
          <w:szCs w:val="32"/>
          <w:lang w:val="en-US" w:eastAsia="zh-Hans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Hans"/>
        </w:rPr>
        <w:t>海图匹配规则</w:t>
      </w:r>
      <w:r>
        <w:rPr>
          <w:rFonts w:hint="eastAsia"/>
          <w:b/>
          <w:bCs/>
          <w:sz w:val="32"/>
          <w:szCs w:val="32"/>
          <w:lang w:val="en-US" w:eastAsia="zh-CN"/>
        </w:rPr>
        <w:t>：</w:t>
      </w:r>
    </w:p>
    <w:p/>
    <w:p>
      <w:pPr>
        <w:pStyle w:val="7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海图匹配规则：船舶、名称（chart_name）、图号（chart_number）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采购表</w:t>
      </w:r>
      <w:r>
        <w:rPr>
          <w:rFonts w:hint="default"/>
          <w:lang w:val="en-US" w:eastAsia="zh-CN"/>
        </w:rPr>
        <w:t>cg_m</w:t>
      </w:r>
      <w:r>
        <w:rPr>
          <w:rFonts w:hint="eastAsia"/>
          <w:lang w:val="en-US" w:eastAsia="zh-CN"/>
        </w:rPr>
        <w:t>c</w:t>
      </w:r>
      <w:r>
        <w:rPr>
          <w:rFonts w:hint="default"/>
          <w:lang w:val="en-US" w:eastAsia="zh-CN"/>
        </w:rPr>
        <w:t>_purchase_info</w:t>
      </w:r>
      <w:r>
        <w:rPr>
          <w:rFonts w:hint="eastAsia"/>
          <w:lang w:val="en-US" w:eastAsia="zh-CN"/>
        </w:rPr>
        <w:t>、cg_mc_purchase_detail</w:t>
      </w:r>
    </w:p>
    <w:p>
      <w:r>
        <w:drawing>
          <wp:inline distT="0" distB="0" distL="114300" distR="114300">
            <wp:extent cx="5264785" cy="2390140"/>
            <wp:effectExtent l="0" t="0" r="825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68595" cy="2202180"/>
            <wp:effectExtent l="0" t="0" r="444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b/>
          <w:bCs/>
          <w:sz w:val="21"/>
          <w:szCs w:val="21"/>
          <w:lang w:val="en-US" w:eastAsia="zh-Hans"/>
        </w:rPr>
      </w:pPr>
      <w:r>
        <w:rPr>
          <w:rFonts w:hint="default"/>
          <w:b/>
          <w:bCs/>
          <w:sz w:val="21"/>
          <w:szCs w:val="21"/>
          <w:lang w:eastAsia="zh-Hans"/>
        </w:rPr>
        <w:t xml:space="preserve">1. </w:t>
      </w:r>
      <w:r>
        <w:rPr>
          <w:rFonts w:hint="eastAsia"/>
          <w:b/>
          <w:bCs/>
          <w:sz w:val="21"/>
          <w:szCs w:val="21"/>
          <w:lang w:val="en-US" w:eastAsia="zh-Hans"/>
        </w:rPr>
        <w:t>数据需要整合到一个数据源里面</w:t>
      </w:r>
      <w:r>
        <w:rPr>
          <w:rFonts w:hint="default"/>
          <w:b/>
          <w:bCs/>
          <w:sz w:val="21"/>
          <w:szCs w:val="21"/>
          <w:lang w:eastAsia="zh-Hans"/>
        </w:rPr>
        <w:t xml:space="preserve">, </w:t>
      </w:r>
      <w:r>
        <w:rPr>
          <w:rFonts w:hint="eastAsia"/>
          <w:b/>
          <w:bCs/>
          <w:sz w:val="21"/>
          <w:szCs w:val="21"/>
          <w:lang w:val="en-US" w:eastAsia="zh-Hans"/>
        </w:rPr>
        <w:t>分页在缓存里面做</w:t>
      </w:r>
    </w:p>
    <w:p>
      <w:pPr>
        <w:rPr>
          <w:rFonts w:hint="default"/>
          <w:b/>
          <w:bCs/>
          <w:sz w:val="21"/>
          <w:szCs w:val="21"/>
          <w:lang w:eastAsia="zh-Hans"/>
        </w:rPr>
      </w:pPr>
      <w:r>
        <w:rPr>
          <w:rFonts w:hint="default"/>
          <w:b/>
          <w:bCs/>
          <w:sz w:val="21"/>
          <w:szCs w:val="21"/>
          <w:lang w:eastAsia="zh-CN"/>
        </w:rPr>
        <w:t xml:space="preserve">2. </w:t>
      </w:r>
      <w:r>
        <w:rPr>
          <w:rFonts w:hint="eastAsia"/>
          <w:b/>
          <w:bCs/>
          <w:sz w:val="21"/>
          <w:szCs w:val="21"/>
          <w:lang w:val="en-US" w:eastAsia="zh-Hans"/>
        </w:rPr>
        <w:t>不需要配置页面</w:t>
      </w:r>
      <w:r>
        <w:rPr>
          <w:rFonts w:hint="default"/>
          <w:b/>
          <w:bCs/>
          <w:sz w:val="21"/>
          <w:szCs w:val="21"/>
          <w:lang w:eastAsia="zh-Hans"/>
        </w:rPr>
        <w:t>,</w:t>
      </w:r>
      <w:r>
        <w:rPr>
          <w:rFonts w:hint="eastAsia"/>
          <w:b/>
          <w:bCs/>
          <w:sz w:val="21"/>
          <w:szCs w:val="21"/>
          <w:lang w:val="en-US" w:eastAsia="zh-Hans"/>
        </w:rPr>
        <w:t>直接用公司ID</w:t>
      </w:r>
      <w:r>
        <w:rPr>
          <w:rFonts w:hint="default"/>
          <w:b/>
          <w:bCs/>
          <w:sz w:val="21"/>
          <w:szCs w:val="21"/>
          <w:lang w:eastAsia="zh-Hans"/>
        </w:rPr>
        <w:t>(</w:t>
      </w:r>
      <w:r>
        <w:rPr>
          <w:rFonts w:hint="eastAsia"/>
          <w:b/>
          <w:bCs/>
          <w:sz w:val="21"/>
          <w:szCs w:val="21"/>
          <w:lang w:val="en-US" w:eastAsia="zh-Hans"/>
        </w:rPr>
        <w:t>天津永续</w:t>
      </w:r>
      <w:r>
        <w:rPr>
          <w:rFonts w:hint="default"/>
          <w:b/>
          <w:bCs/>
          <w:sz w:val="21"/>
          <w:szCs w:val="21"/>
          <w:lang w:eastAsia="zh-Hans"/>
        </w:rPr>
        <w:t>)</w:t>
      </w:r>
      <w:r>
        <w:rPr>
          <w:rFonts w:hint="eastAsia"/>
          <w:b/>
          <w:bCs/>
          <w:sz w:val="21"/>
          <w:szCs w:val="21"/>
          <w:lang w:val="en-US" w:eastAsia="zh-Hans"/>
        </w:rPr>
        <w:t>做判断处理即可</w:t>
      </w:r>
      <w:r>
        <w:rPr>
          <w:rFonts w:hint="default"/>
          <w:b/>
          <w:bCs/>
          <w:sz w:val="21"/>
          <w:szCs w:val="21"/>
          <w:lang w:eastAsia="zh-Hans"/>
        </w:rPr>
        <w:t>(</w:t>
      </w:r>
      <w:r>
        <w:rPr>
          <w:rFonts w:hint="eastAsia"/>
          <w:b/>
          <w:bCs/>
          <w:sz w:val="21"/>
          <w:szCs w:val="21"/>
          <w:lang w:val="en-US" w:eastAsia="zh-Hans"/>
        </w:rPr>
        <w:t>添加好注释</w:t>
      </w:r>
      <w:r>
        <w:rPr>
          <w:rFonts w:hint="default"/>
          <w:b/>
          <w:bCs/>
          <w:sz w:val="21"/>
          <w:szCs w:val="21"/>
          <w:lang w:eastAsia="zh-Hans"/>
        </w:rPr>
        <w:t xml:space="preserve">), </w:t>
      </w:r>
      <w:r>
        <w:rPr>
          <w:rFonts w:hint="eastAsia"/>
          <w:b/>
          <w:bCs/>
          <w:sz w:val="21"/>
          <w:szCs w:val="21"/>
          <w:lang w:val="en-US" w:eastAsia="zh-Hans"/>
        </w:rPr>
        <w:t>产品确认好的</w:t>
      </w:r>
    </w:p>
    <w:p>
      <w:pPr>
        <w:rPr>
          <w:rFonts w:hint="default"/>
          <w:b/>
          <w:bCs/>
          <w:sz w:val="21"/>
          <w:szCs w:val="21"/>
          <w:lang w:eastAsia="zh-CN"/>
        </w:rPr>
      </w:pPr>
      <w:r>
        <w:rPr>
          <w:rFonts w:hint="default"/>
          <w:b/>
          <w:bCs/>
          <w:sz w:val="21"/>
          <w:szCs w:val="21"/>
          <w:lang w:eastAsia="zh-Hans"/>
        </w:rPr>
        <w:t xml:space="preserve">3. </w:t>
      </w:r>
      <w:r>
        <w:rPr>
          <w:rFonts w:hint="eastAsia"/>
          <w:b/>
          <w:bCs/>
          <w:sz w:val="21"/>
          <w:szCs w:val="21"/>
          <w:lang w:val="en-US" w:eastAsia="zh-Hans"/>
        </w:rPr>
        <w:t>需要导出一个历史Excel</w:t>
      </w:r>
      <w:r>
        <w:rPr>
          <w:rFonts w:hint="default"/>
          <w:b/>
          <w:bCs/>
          <w:sz w:val="21"/>
          <w:szCs w:val="21"/>
          <w:lang w:eastAsia="zh-Hans"/>
        </w:rPr>
        <w:t xml:space="preserve">, </w:t>
      </w:r>
      <w:r>
        <w:rPr>
          <w:rFonts w:hint="eastAsia"/>
          <w:b/>
          <w:bCs/>
          <w:sz w:val="21"/>
          <w:szCs w:val="21"/>
          <w:lang w:val="en-US" w:eastAsia="zh-Hans"/>
        </w:rPr>
        <w:t>提供给客户</w:t>
      </w:r>
      <w:r>
        <w:rPr>
          <w:rFonts w:hint="default"/>
          <w:b/>
          <w:bCs/>
          <w:sz w:val="21"/>
          <w:szCs w:val="21"/>
          <w:lang w:eastAsia="zh-Hans"/>
        </w:rPr>
        <w:t xml:space="preserve">, </w:t>
      </w:r>
      <w:r>
        <w:rPr>
          <w:rFonts w:hint="eastAsia"/>
          <w:b/>
          <w:bCs/>
          <w:sz w:val="21"/>
          <w:szCs w:val="21"/>
          <w:lang w:val="en-US" w:eastAsia="zh-Hans"/>
        </w:rPr>
        <w:t>防止修改了名称查询不到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nsolas">
    <w:altName w:val="苹方-简"/>
    <w:panose1 w:val="020B0609020204030204"/>
    <w:charset w:val="00"/>
    <w:family w:val="auto"/>
    <w:pitch w:val="default"/>
    <w:sig w:usb0="00000000" w:usb1="00000000" w:usb2="00000001" w:usb3="00000000" w:csb0="600001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7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DC45FD"/>
    <w:rsid w:val="0156100D"/>
    <w:rsid w:val="015E6884"/>
    <w:rsid w:val="016C787F"/>
    <w:rsid w:val="023F66B6"/>
    <w:rsid w:val="039C5442"/>
    <w:rsid w:val="04166B3C"/>
    <w:rsid w:val="04E11CA6"/>
    <w:rsid w:val="056326BB"/>
    <w:rsid w:val="058B39C0"/>
    <w:rsid w:val="05946D18"/>
    <w:rsid w:val="06523F87"/>
    <w:rsid w:val="08514A4D"/>
    <w:rsid w:val="092D370C"/>
    <w:rsid w:val="093162DB"/>
    <w:rsid w:val="0A5B480F"/>
    <w:rsid w:val="0AE4604C"/>
    <w:rsid w:val="0B2226D0"/>
    <w:rsid w:val="0BA31A7D"/>
    <w:rsid w:val="0CB41A4E"/>
    <w:rsid w:val="0D7716E2"/>
    <w:rsid w:val="0E2B5D40"/>
    <w:rsid w:val="0E3B2427"/>
    <w:rsid w:val="0E88562B"/>
    <w:rsid w:val="0EDA1E59"/>
    <w:rsid w:val="0F39BA6C"/>
    <w:rsid w:val="0F425371"/>
    <w:rsid w:val="0FFE3DA0"/>
    <w:rsid w:val="101F694C"/>
    <w:rsid w:val="10F90377"/>
    <w:rsid w:val="116F4F22"/>
    <w:rsid w:val="11AE1162"/>
    <w:rsid w:val="11DC45FD"/>
    <w:rsid w:val="13C80B59"/>
    <w:rsid w:val="13D54BBD"/>
    <w:rsid w:val="14FF15A3"/>
    <w:rsid w:val="164107F7"/>
    <w:rsid w:val="168129A1"/>
    <w:rsid w:val="16B252A3"/>
    <w:rsid w:val="16F66ED5"/>
    <w:rsid w:val="176C3651"/>
    <w:rsid w:val="17ED5276"/>
    <w:rsid w:val="17F66A50"/>
    <w:rsid w:val="1800023D"/>
    <w:rsid w:val="189746FE"/>
    <w:rsid w:val="18C9062F"/>
    <w:rsid w:val="19AF1F1B"/>
    <w:rsid w:val="1AB30BDD"/>
    <w:rsid w:val="1AD4084A"/>
    <w:rsid w:val="1AE31E7C"/>
    <w:rsid w:val="1B2304CB"/>
    <w:rsid w:val="1B854CE1"/>
    <w:rsid w:val="1C662D65"/>
    <w:rsid w:val="1D3C1D18"/>
    <w:rsid w:val="1DF24184"/>
    <w:rsid w:val="20142AD8"/>
    <w:rsid w:val="202D5331"/>
    <w:rsid w:val="208C6B12"/>
    <w:rsid w:val="211543B6"/>
    <w:rsid w:val="223613C5"/>
    <w:rsid w:val="23492A98"/>
    <w:rsid w:val="24835478"/>
    <w:rsid w:val="25655953"/>
    <w:rsid w:val="25F558B7"/>
    <w:rsid w:val="2609650F"/>
    <w:rsid w:val="26797B39"/>
    <w:rsid w:val="269B7AAF"/>
    <w:rsid w:val="2715389B"/>
    <w:rsid w:val="273B3846"/>
    <w:rsid w:val="2770400E"/>
    <w:rsid w:val="292C49EE"/>
    <w:rsid w:val="29837800"/>
    <w:rsid w:val="2A4144C9"/>
    <w:rsid w:val="2BAA609E"/>
    <w:rsid w:val="2C421C08"/>
    <w:rsid w:val="2CAB71AC"/>
    <w:rsid w:val="2D990AC0"/>
    <w:rsid w:val="2E3F6F72"/>
    <w:rsid w:val="2E5A1FFE"/>
    <w:rsid w:val="2EA27501"/>
    <w:rsid w:val="2ED7364E"/>
    <w:rsid w:val="2F6649D2"/>
    <w:rsid w:val="2FA8108D"/>
    <w:rsid w:val="2FC33BD3"/>
    <w:rsid w:val="31833619"/>
    <w:rsid w:val="32116E77"/>
    <w:rsid w:val="323D7C6C"/>
    <w:rsid w:val="3257018C"/>
    <w:rsid w:val="327A0EC0"/>
    <w:rsid w:val="337B4EF0"/>
    <w:rsid w:val="33FE78CF"/>
    <w:rsid w:val="34A75871"/>
    <w:rsid w:val="34C12DD7"/>
    <w:rsid w:val="34DC6A1B"/>
    <w:rsid w:val="35223149"/>
    <w:rsid w:val="357D6356"/>
    <w:rsid w:val="365E6403"/>
    <w:rsid w:val="36EA5EE9"/>
    <w:rsid w:val="37C4673A"/>
    <w:rsid w:val="37F214F9"/>
    <w:rsid w:val="38327B47"/>
    <w:rsid w:val="38A528A2"/>
    <w:rsid w:val="38C84008"/>
    <w:rsid w:val="38CC7F9C"/>
    <w:rsid w:val="39AD2129"/>
    <w:rsid w:val="39CD7B28"/>
    <w:rsid w:val="3A406709"/>
    <w:rsid w:val="3A4E43C1"/>
    <w:rsid w:val="3A5913BB"/>
    <w:rsid w:val="3A8B4E96"/>
    <w:rsid w:val="3AAC23E7"/>
    <w:rsid w:val="3AEA295B"/>
    <w:rsid w:val="3BC431AC"/>
    <w:rsid w:val="3C2B6D87"/>
    <w:rsid w:val="3C860462"/>
    <w:rsid w:val="3C925059"/>
    <w:rsid w:val="3CF63839"/>
    <w:rsid w:val="41173D7E"/>
    <w:rsid w:val="41972E35"/>
    <w:rsid w:val="4242400A"/>
    <w:rsid w:val="42D77C69"/>
    <w:rsid w:val="4305679B"/>
    <w:rsid w:val="433A025B"/>
    <w:rsid w:val="4389144B"/>
    <w:rsid w:val="44315157"/>
    <w:rsid w:val="44514EC2"/>
    <w:rsid w:val="456B28EB"/>
    <w:rsid w:val="4590644A"/>
    <w:rsid w:val="45A07BC0"/>
    <w:rsid w:val="45AA51C1"/>
    <w:rsid w:val="45F12DF0"/>
    <w:rsid w:val="46E93AC7"/>
    <w:rsid w:val="4879353A"/>
    <w:rsid w:val="4A7F4E6E"/>
    <w:rsid w:val="4A8E6E5F"/>
    <w:rsid w:val="4AC46D25"/>
    <w:rsid w:val="4B0A54A6"/>
    <w:rsid w:val="4B4B2FA2"/>
    <w:rsid w:val="4C561BFF"/>
    <w:rsid w:val="4CF82CB6"/>
    <w:rsid w:val="4E125FF9"/>
    <w:rsid w:val="4E376B3E"/>
    <w:rsid w:val="4EBD5F65"/>
    <w:rsid w:val="4F8E7901"/>
    <w:rsid w:val="4FB51A23"/>
    <w:rsid w:val="4FE70DC0"/>
    <w:rsid w:val="50523B90"/>
    <w:rsid w:val="51A0391C"/>
    <w:rsid w:val="51FF0643"/>
    <w:rsid w:val="52412A09"/>
    <w:rsid w:val="5246001F"/>
    <w:rsid w:val="52614651"/>
    <w:rsid w:val="52F83A10"/>
    <w:rsid w:val="5314011E"/>
    <w:rsid w:val="53B53636"/>
    <w:rsid w:val="54155225"/>
    <w:rsid w:val="54694499"/>
    <w:rsid w:val="58730A25"/>
    <w:rsid w:val="59771406"/>
    <w:rsid w:val="59B44408"/>
    <w:rsid w:val="5AD85ED5"/>
    <w:rsid w:val="5BD448EE"/>
    <w:rsid w:val="5C2018E1"/>
    <w:rsid w:val="5C6739B4"/>
    <w:rsid w:val="5D144A17"/>
    <w:rsid w:val="5DCF35BF"/>
    <w:rsid w:val="5EAA7B88"/>
    <w:rsid w:val="5FDA624B"/>
    <w:rsid w:val="601D2D07"/>
    <w:rsid w:val="60820DBC"/>
    <w:rsid w:val="6118702B"/>
    <w:rsid w:val="61461DEA"/>
    <w:rsid w:val="621E7E28"/>
    <w:rsid w:val="62B40FD5"/>
    <w:rsid w:val="62D96C8E"/>
    <w:rsid w:val="639D6869"/>
    <w:rsid w:val="64A15589"/>
    <w:rsid w:val="6541453A"/>
    <w:rsid w:val="65C40D88"/>
    <w:rsid w:val="65DC2D1D"/>
    <w:rsid w:val="65FF5A72"/>
    <w:rsid w:val="66862C89"/>
    <w:rsid w:val="69146C72"/>
    <w:rsid w:val="6938470E"/>
    <w:rsid w:val="694A3BB7"/>
    <w:rsid w:val="6ADE7537"/>
    <w:rsid w:val="6AF40B09"/>
    <w:rsid w:val="6B6A0DCB"/>
    <w:rsid w:val="6BF80185"/>
    <w:rsid w:val="6C0F54CE"/>
    <w:rsid w:val="6E361438"/>
    <w:rsid w:val="72EE4080"/>
    <w:rsid w:val="74744A68"/>
    <w:rsid w:val="74B86703"/>
    <w:rsid w:val="74C50E20"/>
    <w:rsid w:val="74F33BDF"/>
    <w:rsid w:val="74FE759E"/>
    <w:rsid w:val="76116A13"/>
    <w:rsid w:val="762F0C47"/>
    <w:rsid w:val="76A96C4B"/>
    <w:rsid w:val="78197E01"/>
    <w:rsid w:val="79CB6ED9"/>
    <w:rsid w:val="79F503F9"/>
    <w:rsid w:val="7B711A96"/>
    <w:rsid w:val="7BC260B9"/>
    <w:rsid w:val="7BCF5F13"/>
    <w:rsid w:val="7BFF2898"/>
    <w:rsid w:val="7C370855"/>
    <w:rsid w:val="7CB43C54"/>
    <w:rsid w:val="7CFE63C0"/>
    <w:rsid w:val="7D39684F"/>
    <w:rsid w:val="7DCD72DE"/>
    <w:rsid w:val="7DDA1DE0"/>
    <w:rsid w:val="7EB443DF"/>
    <w:rsid w:val="7F737DF6"/>
    <w:rsid w:val="7FC70142"/>
    <w:rsid w:val="FD7BE0E9"/>
    <w:rsid w:val="FFBF4952"/>
    <w:rsid w:val="FFEFC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character" w:default="1" w:styleId="9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Office_3.6.1.5768_F1E327BC-269C-435d-A152-05C5408002CA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2022-01-04T19:33:00Z</dcterms:created>
  <dc:creator>想太多会不幸福</dc:creator>
  <cp:lastModifiedBy>rookie</cp:lastModifiedBy>
  <dcterms:modified xsi:type="dcterms:W3CDTF">2022-01-05T16:47:14Z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2052-3.6.1.5768</vt:lpwstr>
  </property>
  <property fmtid="{D5CDD505-2E9C-101B-9397-08002B2CF9AE}" pid="3" name="ICV">
    <vt:lpwstr>C596726CCD414B64BE2A1C20BEE98196</vt:lpwstr>
  </property>
</Properties>
</file>